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B814" w14:textId="6E85365A" w:rsidR="004312AE" w:rsidRDefault="00F438C2">
      <w:pPr>
        <w:pStyle w:val="Standard"/>
        <w:ind w:left="2160"/>
        <w:jc w:val="right"/>
        <w:outlineLvl w:val="0"/>
        <w:rPr>
          <w:b/>
          <w:bCs/>
          <w:color w:val="0000FF"/>
          <w:sz w:val="36"/>
          <w:szCs w:val="36"/>
        </w:rPr>
      </w:pPr>
      <w:r>
        <w:rPr>
          <w:b/>
          <w:bCs/>
          <w:color w:val="0000FF"/>
          <w:sz w:val="36"/>
          <w:szCs w:val="36"/>
        </w:rPr>
        <w:t>St Cleer Parish Council.</w:t>
      </w:r>
      <w:r>
        <w:rPr>
          <w:b/>
          <w:bCs/>
          <w:noProof/>
          <w:color w:val="0000FF"/>
          <w:sz w:val="36"/>
          <w:szCs w:val="36"/>
        </w:rPr>
        <w:drawing>
          <wp:anchor distT="0" distB="0" distL="114300" distR="114300" simplePos="0" relativeHeight="251659264" behindDoc="1" locked="0" layoutInCell="1" allowOverlap="1" wp14:anchorId="7D61182F" wp14:editId="10E9CC32">
            <wp:simplePos x="0" y="0"/>
            <wp:positionH relativeFrom="margin">
              <wp:posOffset>-1981080</wp:posOffset>
            </wp:positionH>
            <wp:positionV relativeFrom="paragraph">
              <wp:posOffset>0</wp:posOffset>
            </wp:positionV>
            <wp:extent cx="1169640" cy="1446480"/>
            <wp:effectExtent l="0" t="0" r="0" b="132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69640" cy="1446480"/>
                    </a:xfrm>
                    <a:prstGeom prst="rect">
                      <a:avLst/>
                    </a:prstGeom>
                    <a:noFill/>
                    <a:ln>
                      <a:noFill/>
                      <a:prstDash/>
                    </a:ln>
                  </pic:spPr>
                </pic:pic>
              </a:graphicData>
            </a:graphic>
          </wp:anchor>
        </w:drawing>
      </w:r>
    </w:p>
    <w:p w14:paraId="24FFD6DF" w14:textId="77777777" w:rsidR="004312AE" w:rsidRDefault="00F438C2">
      <w:pPr>
        <w:pStyle w:val="Standard"/>
        <w:jc w:val="right"/>
        <w:rPr>
          <w:b/>
          <w:bCs/>
          <w:color w:val="0000FF"/>
          <w:sz w:val="36"/>
          <w:szCs w:val="36"/>
        </w:rPr>
      </w:pPr>
      <w:r>
        <w:rPr>
          <w:b/>
          <w:bCs/>
          <w:color w:val="0000FF"/>
          <w:sz w:val="36"/>
          <w:szCs w:val="36"/>
        </w:rPr>
        <w:tab/>
      </w:r>
      <w:r>
        <w:rPr>
          <w:b/>
          <w:bCs/>
          <w:color w:val="0000FF"/>
          <w:sz w:val="36"/>
          <w:szCs w:val="36"/>
        </w:rPr>
        <w:tab/>
      </w:r>
      <w:r>
        <w:rPr>
          <w:b/>
          <w:bCs/>
          <w:color w:val="0000FF"/>
          <w:sz w:val="36"/>
          <w:szCs w:val="36"/>
        </w:rPr>
        <w:tab/>
      </w:r>
      <w:r>
        <w:rPr>
          <w:b/>
          <w:bCs/>
          <w:color w:val="0000FF"/>
          <w:sz w:val="36"/>
          <w:szCs w:val="36"/>
        </w:rPr>
        <w:tab/>
        <w:t xml:space="preserve">         </w:t>
      </w:r>
    </w:p>
    <w:p w14:paraId="05E2E94E" w14:textId="77777777" w:rsidR="004312AE" w:rsidRDefault="00F438C2">
      <w:pPr>
        <w:pStyle w:val="Standard"/>
        <w:jc w:val="center"/>
        <w:rPr>
          <w:bCs/>
          <w:sz w:val="16"/>
          <w:szCs w:val="16"/>
        </w:rPr>
      </w:pPr>
      <w:r>
        <w:rPr>
          <w:bCs/>
          <w:sz w:val="16"/>
          <w:szCs w:val="16"/>
        </w:rPr>
        <w:t xml:space="preserve">                                                                                                                       S. Theobald. Locum Clerk.  </w:t>
      </w:r>
    </w:p>
    <w:p w14:paraId="6D1D02F7" w14:textId="77777777" w:rsidR="004312AE" w:rsidRDefault="00F438C2">
      <w:pPr>
        <w:pStyle w:val="Standard"/>
        <w:jc w:val="center"/>
        <w:rPr>
          <w:sz w:val="16"/>
          <w:szCs w:val="16"/>
        </w:rPr>
      </w:pPr>
      <w:r>
        <w:rPr>
          <w:bCs/>
          <w:sz w:val="16"/>
          <w:szCs w:val="16"/>
        </w:rPr>
        <w:t xml:space="preserve">                                                                                                                      </w:t>
      </w:r>
      <w:proofErr w:type="spellStart"/>
      <w:r>
        <w:rPr>
          <w:bCs/>
          <w:sz w:val="16"/>
          <w:szCs w:val="16"/>
        </w:rPr>
        <w:t>Tolcarne</w:t>
      </w:r>
      <w:proofErr w:type="spellEnd"/>
      <w:r>
        <w:rPr>
          <w:bCs/>
          <w:sz w:val="16"/>
          <w:szCs w:val="16"/>
        </w:rPr>
        <w:t xml:space="preserve">, </w:t>
      </w:r>
      <w:proofErr w:type="spellStart"/>
      <w:r>
        <w:rPr>
          <w:bCs/>
          <w:sz w:val="16"/>
          <w:szCs w:val="16"/>
        </w:rPr>
        <w:t>Trebarwith</w:t>
      </w:r>
      <w:proofErr w:type="spellEnd"/>
      <w:r>
        <w:rPr>
          <w:bCs/>
          <w:sz w:val="16"/>
          <w:szCs w:val="16"/>
        </w:rPr>
        <w:t xml:space="preserve"> </w:t>
      </w:r>
      <w:proofErr w:type="gramStart"/>
      <w:r>
        <w:rPr>
          <w:bCs/>
          <w:sz w:val="16"/>
          <w:szCs w:val="16"/>
        </w:rPr>
        <w:t xml:space="preserve">Road,   </w:t>
      </w:r>
      <w:proofErr w:type="gramEnd"/>
      <w:r>
        <w:rPr>
          <w:bCs/>
          <w:sz w:val="16"/>
          <w:szCs w:val="16"/>
        </w:rPr>
        <w:t xml:space="preserve">                      </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w:t>
      </w:r>
      <w:proofErr w:type="spellStart"/>
      <w:r>
        <w:rPr>
          <w:bCs/>
          <w:sz w:val="16"/>
          <w:szCs w:val="16"/>
        </w:rPr>
        <w:t>Delabole</w:t>
      </w:r>
      <w:proofErr w:type="spellEnd"/>
      <w:r>
        <w:rPr>
          <w:bCs/>
          <w:sz w:val="16"/>
          <w:szCs w:val="16"/>
        </w:rPr>
        <w:t>. PL33 9DB</w:t>
      </w:r>
    </w:p>
    <w:p w14:paraId="0D07AF53" w14:textId="77777777" w:rsidR="004312AE" w:rsidRDefault="00F438C2">
      <w:pPr>
        <w:pStyle w:val="Standard"/>
        <w:jc w:val="center"/>
        <w:rPr>
          <w:sz w:val="16"/>
          <w:szCs w:val="16"/>
        </w:rPr>
      </w:pPr>
      <w:r>
        <w:rPr>
          <w:bCs/>
          <w:sz w:val="16"/>
          <w:szCs w:val="16"/>
        </w:rPr>
        <w:t xml:space="preserve">                                                                                                                                 </w:t>
      </w:r>
      <w:r>
        <w:rPr>
          <w:sz w:val="16"/>
          <w:szCs w:val="16"/>
        </w:rPr>
        <w:t xml:space="preserve">Tel:   01840 213558.                </w:t>
      </w:r>
    </w:p>
    <w:p w14:paraId="7ADDC4B6" w14:textId="77777777" w:rsidR="004312AE" w:rsidRDefault="00F438C2">
      <w:pPr>
        <w:pStyle w:val="Standard"/>
        <w:tabs>
          <w:tab w:val="left" w:pos="2010"/>
        </w:tabs>
        <w:rPr>
          <w:rFonts w:cs="Arial"/>
          <w:color w:val="3366FF"/>
          <w:sz w:val="20"/>
          <w:szCs w:val="20"/>
        </w:rPr>
      </w:pPr>
      <w:r>
        <w:rPr>
          <w:rFonts w:cs="Arial"/>
          <w:color w:val="3366FF"/>
          <w:sz w:val="20"/>
          <w:szCs w:val="20"/>
        </w:rPr>
        <w:t xml:space="preserve">                                                                                          E-mail: sjtheobald@btinternet.com</w:t>
      </w:r>
      <w:r>
        <w:rPr>
          <w:rFonts w:cs="Arial"/>
          <w:color w:val="3366FF"/>
          <w:sz w:val="20"/>
          <w:szCs w:val="20"/>
        </w:rPr>
        <w:tab/>
        <w:t xml:space="preserve">          </w:t>
      </w:r>
    </w:p>
    <w:p w14:paraId="28D077D9" w14:textId="77777777" w:rsidR="004312AE" w:rsidRDefault="00F438C2">
      <w:pPr>
        <w:pStyle w:val="Standard"/>
        <w:tabs>
          <w:tab w:val="left" w:pos="2010"/>
        </w:tabs>
        <w:outlineLvl w:val="0"/>
        <w:rPr>
          <w:rFonts w:cs="Arial"/>
          <w:sz w:val="20"/>
          <w:szCs w:val="20"/>
        </w:rPr>
      </w:pPr>
      <w:r>
        <w:rPr>
          <w:rFonts w:cs="Arial"/>
          <w:sz w:val="20"/>
          <w:szCs w:val="20"/>
        </w:rPr>
        <w:t>TO MEMBERS OF THE COUNCIL:</w:t>
      </w:r>
    </w:p>
    <w:p w14:paraId="609291E0" w14:textId="77777777" w:rsidR="004312AE" w:rsidRDefault="00F438C2">
      <w:pPr>
        <w:pStyle w:val="Standard"/>
        <w:tabs>
          <w:tab w:val="left" w:pos="2010"/>
        </w:tabs>
        <w:outlineLvl w:val="0"/>
        <w:rPr>
          <w:rFonts w:cs="Arial"/>
          <w:sz w:val="20"/>
          <w:szCs w:val="20"/>
        </w:rPr>
      </w:pPr>
      <w:r>
        <w:rPr>
          <w:rFonts w:cs="Arial"/>
          <w:sz w:val="20"/>
          <w:szCs w:val="20"/>
        </w:rPr>
        <w:t xml:space="preserve">Councillors: Cllr. J. </w:t>
      </w:r>
      <w:proofErr w:type="spellStart"/>
      <w:r>
        <w:rPr>
          <w:rFonts w:cs="Arial"/>
          <w:sz w:val="20"/>
          <w:szCs w:val="20"/>
        </w:rPr>
        <w:t>Prinn</w:t>
      </w:r>
      <w:proofErr w:type="spellEnd"/>
      <w:r>
        <w:rPr>
          <w:rFonts w:cs="Arial"/>
          <w:sz w:val="20"/>
          <w:szCs w:val="20"/>
        </w:rPr>
        <w:t xml:space="preserve">, Cllr. S. Harbord. Cllr. S. Horsfield, Cllr. C. </w:t>
      </w:r>
      <w:proofErr w:type="spellStart"/>
      <w:r>
        <w:rPr>
          <w:rFonts w:cs="Arial"/>
          <w:sz w:val="20"/>
          <w:szCs w:val="20"/>
        </w:rPr>
        <w:t>Sargeant</w:t>
      </w:r>
      <w:proofErr w:type="spellEnd"/>
      <w:r>
        <w:rPr>
          <w:rFonts w:cs="Arial"/>
          <w:sz w:val="20"/>
          <w:szCs w:val="20"/>
        </w:rPr>
        <w:t>, Cllr. D. Watson,</w:t>
      </w:r>
    </w:p>
    <w:p w14:paraId="71F33A9A" w14:textId="77777777" w:rsidR="004312AE" w:rsidRDefault="00F438C2">
      <w:pPr>
        <w:pStyle w:val="Standard"/>
        <w:tabs>
          <w:tab w:val="left" w:pos="2010"/>
        </w:tabs>
        <w:outlineLvl w:val="0"/>
        <w:rPr>
          <w:rFonts w:cs="Arial"/>
          <w:sz w:val="20"/>
          <w:szCs w:val="20"/>
        </w:rPr>
      </w:pPr>
      <w:r>
        <w:rPr>
          <w:rFonts w:cs="Arial"/>
          <w:sz w:val="20"/>
          <w:szCs w:val="20"/>
        </w:rPr>
        <w:t xml:space="preserve">Cllr. J. Husband, Cllr. B. Smith, Cllr. J. </w:t>
      </w:r>
      <w:proofErr w:type="spellStart"/>
      <w:r>
        <w:rPr>
          <w:rFonts w:cs="Arial"/>
          <w:sz w:val="20"/>
          <w:szCs w:val="20"/>
        </w:rPr>
        <w:t>Colenzo</w:t>
      </w:r>
      <w:proofErr w:type="spellEnd"/>
      <w:r>
        <w:rPr>
          <w:rFonts w:cs="Arial"/>
          <w:sz w:val="20"/>
          <w:szCs w:val="20"/>
        </w:rPr>
        <w:t xml:space="preserve">, Cllr. P. Andrews, Cllr. I. Morris, Cllr. N. </w:t>
      </w:r>
      <w:proofErr w:type="spellStart"/>
      <w:r>
        <w:rPr>
          <w:rFonts w:cs="Arial"/>
          <w:sz w:val="20"/>
          <w:szCs w:val="20"/>
        </w:rPr>
        <w:t>Emms</w:t>
      </w:r>
      <w:proofErr w:type="spellEnd"/>
      <w:r>
        <w:rPr>
          <w:rFonts w:cs="Arial"/>
          <w:sz w:val="20"/>
          <w:szCs w:val="20"/>
        </w:rPr>
        <w:t>,</w:t>
      </w:r>
    </w:p>
    <w:p w14:paraId="1B1C2C4B" w14:textId="77777777" w:rsidR="004312AE" w:rsidRDefault="00F438C2">
      <w:pPr>
        <w:pStyle w:val="Standard"/>
        <w:tabs>
          <w:tab w:val="left" w:pos="2010"/>
        </w:tabs>
        <w:outlineLvl w:val="0"/>
        <w:rPr>
          <w:rFonts w:cs="Arial"/>
          <w:sz w:val="20"/>
          <w:szCs w:val="20"/>
        </w:rPr>
      </w:pPr>
      <w:r>
        <w:rPr>
          <w:rFonts w:cs="Arial"/>
          <w:sz w:val="20"/>
          <w:szCs w:val="20"/>
        </w:rPr>
        <w:t xml:space="preserve">Cllr. P. Nash, Cllr. B. </w:t>
      </w:r>
      <w:proofErr w:type="spellStart"/>
      <w:r>
        <w:rPr>
          <w:rFonts w:cs="Arial"/>
          <w:sz w:val="20"/>
          <w:szCs w:val="20"/>
        </w:rPr>
        <w:t>Seage</w:t>
      </w:r>
      <w:proofErr w:type="spellEnd"/>
      <w:r>
        <w:rPr>
          <w:rFonts w:cs="Arial"/>
          <w:sz w:val="20"/>
          <w:szCs w:val="20"/>
        </w:rPr>
        <w:t>.</w:t>
      </w:r>
    </w:p>
    <w:p w14:paraId="22DC06F3" w14:textId="77777777" w:rsidR="004312AE" w:rsidRDefault="00F438C2">
      <w:pPr>
        <w:pStyle w:val="Standard"/>
        <w:tabs>
          <w:tab w:val="left" w:pos="2010"/>
        </w:tabs>
        <w:rPr>
          <w:rFonts w:cs="Arial"/>
          <w:sz w:val="20"/>
          <w:szCs w:val="20"/>
        </w:rPr>
      </w:pPr>
      <w:r>
        <w:rPr>
          <w:rFonts w:cs="Arial"/>
          <w:sz w:val="20"/>
          <w:szCs w:val="20"/>
        </w:rPr>
        <w:t xml:space="preserve">                 </w:t>
      </w:r>
    </w:p>
    <w:p w14:paraId="6E03599D" w14:textId="77777777" w:rsidR="004312AE" w:rsidRDefault="00F438C2">
      <w:pPr>
        <w:pStyle w:val="Standard"/>
        <w:tabs>
          <w:tab w:val="left" w:pos="2010"/>
        </w:tabs>
        <w:rPr>
          <w:rFonts w:cs="Arial"/>
          <w:sz w:val="20"/>
          <w:szCs w:val="20"/>
        </w:rPr>
      </w:pPr>
      <w:r>
        <w:rPr>
          <w:rFonts w:cs="Arial"/>
          <w:sz w:val="20"/>
          <w:szCs w:val="20"/>
        </w:rPr>
        <w:t>Dear Members,</w:t>
      </w:r>
    </w:p>
    <w:p w14:paraId="1191C4DD" w14:textId="14F4E6AD" w:rsidR="004312AE" w:rsidRDefault="00F438C2">
      <w:pPr>
        <w:pStyle w:val="Standard"/>
        <w:tabs>
          <w:tab w:val="left" w:pos="2010"/>
        </w:tabs>
        <w:rPr>
          <w:rFonts w:cs="Arial"/>
          <w:sz w:val="20"/>
          <w:szCs w:val="20"/>
        </w:rPr>
      </w:pPr>
      <w:r>
        <w:rPr>
          <w:rFonts w:cs="Arial"/>
          <w:sz w:val="20"/>
          <w:szCs w:val="20"/>
        </w:rPr>
        <w:t>I hereby give you notice that the Meeting of St Cleer Parish Council will be held on</w:t>
      </w:r>
    </w:p>
    <w:p w14:paraId="203A0A42" w14:textId="1D2795DC" w:rsidR="004312AE" w:rsidRDefault="00F438C2">
      <w:pPr>
        <w:pStyle w:val="Standard"/>
        <w:tabs>
          <w:tab w:val="left" w:pos="2010"/>
        </w:tabs>
      </w:pPr>
      <w:r>
        <w:rPr>
          <w:rFonts w:cs="Arial"/>
          <w:b/>
          <w:sz w:val="20"/>
          <w:szCs w:val="20"/>
        </w:rPr>
        <w:t xml:space="preserve">Wednesday, </w:t>
      </w:r>
      <w:r w:rsidR="00A97E5E">
        <w:rPr>
          <w:rFonts w:cs="Arial"/>
          <w:b/>
          <w:sz w:val="20"/>
          <w:szCs w:val="20"/>
        </w:rPr>
        <w:t>22</w:t>
      </w:r>
      <w:r w:rsidR="00A97E5E" w:rsidRPr="00A97E5E">
        <w:rPr>
          <w:rFonts w:cs="Arial"/>
          <w:b/>
          <w:sz w:val="20"/>
          <w:szCs w:val="20"/>
          <w:vertAlign w:val="superscript"/>
        </w:rPr>
        <w:t>nd</w:t>
      </w:r>
      <w:r w:rsidR="00A97E5E">
        <w:rPr>
          <w:rFonts w:cs="Arial"/>
          <w:b/>
          <w:sz w:val="20"/>
          <w:szCs w:val="20"/>
        </w:rPr>
        <w:t xml:space="preserve"> September 2021</w:t>
      </w:r>
      <w:r>
        <w:rPr>
          <w:rFonts w:cs="Arial"/>
          <w:b/>
          <w:sz w:val="20"/>
          <w:szCs w:val="20"/>
        </w:rPr>
        <w:t xml:space="preserve"> at 7pm in the Pavilion, </w:t>
      </w:r>
      <w:proofErr w:type="spellStart"/>
      <w:r>
        <w:rPr>
          <w:rFonts w:cs="Arial"/>
          <w:b/>
          <w:sz w:val="20"/>
          <w:szCs w:val="20"/>
        </w:rPr>
        <w:t>Sportsfield</w:t>
      </w:r>
      <w:proofErr w:type="spellEnd"/>
      <w:r>
        <w:rPr>
          <w:rFonts w:cs="Arial"/>
          <w:b/>
          <w:sz w:val="20"/>
          <w:szCs w:val="20"/>
        </w:rPr>
        <w:t>, St Cleer.</w:t>
      </w:r>
    </w:p>
    <w:p w14:paraId="6DA853C0" w14:textId="77777777" w:rsidR="004312AE" w:rsidRDefault="004312AE">
      <w:pPr>
        <w:pStyle w:val="Standard"/>
        <w:tabs>
          <w:tab w:val="left" w:pos="2010"/>
        </w:tabs>
        <w:rPr>
          <w:rFonts w:cs="Arial"/>
          <w:b/>
          <w:sz w:val="20"/>
          <w:szCs w:val="20"/>
        </w:rPr>
      </w:pPr>
    </w:p>
    <w:p w14:paraId="6DA1DB6B" w14:textId="77777777" w:rsidR="004312AE" w:rsidRDefault="00F438C2">
      <w:pPr>
        <w:pStyle w:val="Standard"/>
        <w:tabs>
          <w:tab w:val="left" w:pos="2010"/>
        </w:tabs>
        <w:rPr>
          <w:rFonts w:cs="Arial"/>
          <w:sz w:val="20"/>
          <w:szCs w:val="20"/>
        </w:rPr>
      </w:pPr>
      <w:r>
        <w:rPr>
          <w:rFonts w:cs="Arial"/>
          <w:sz w:val="20"/>
          <w:szCs w:val="20"/>
        </w:rPr>
        <w:t>All Members of the Council are hereby summoned to attend for the purpose of considering and resolving upon the business about to be transacted at the meeting as set out hereunder.</w:t>
      </w:r>
    </w:p>
    <w:p w14:paraId="756B7CA6" w14:textId="77777777" w:rsidR="004312AE" w:rsidRDefault="00F438C2">
      <w:pPr>
        <w:pStyle w:val="Standard"/>
        <w:tabs>
          <w:tab w:val="left" w:pos="2010"/>
        </w:tabs>
        <w:rPr>
          <w:rFonts w:cs="Arial"/>
          <w:sz w:val="20"/>
          <w:szCs w:val="20"/>
        </w:rPr>
      </w:pPr>
      <w:r>
        <w:rPr>
          <w:rFonts w:cs="Arial"/>
          <w:sz w:val="20"/>
          <w:szCs w:val="20"/>
        </w:rPr>
        <w:t>Yours sincerely,</w:t>
      </w:r>
    </w:p>
    <w:p w14:paraId="3799D1FC" w14:textId="77777777" w:rsidR="004312AE" w:rsidRDefault="00F438C2">
      <w:pPr>
        <w:pStyle w:val="Standard"/>
        <w:tabs>
          <w:tab w:val="left" w:pos="2010"/>
        </w:tabs>
        <w:outlineLvl w:val="0"/>
      </w:pPr>
      <w:r>
        <w:rPr>
          <w:rFonts w:cs="Arial"/>
          <w:sz w:val="20"/>
          <w:szCs w:val="20"/>
        </w:rPr>
        <w:t>S. Theobald. Locum Clerk/RFO.</w:t>
      </w:r>
      <w:r>
        <w:rPr>
          <w:rFonts w:ascii="Segoe UI" w:hAnsi="Segoe UI" w:cs="Segoe UI"/>
        </w:rPr>
        <w:br/>
      </w:r>
    </w:p>
    <w:p w14:paraId="231976C2" w14:textId="77777777" w:rsidR="004312AE" w:rsidRDefault="00F438C2">
      <w:pPr>
        <w:pStyle w:val="Standard"/>
        <w:pBdr>
          <w:bottom w:val="single" w:sz="12" w:space="2" w:color="00000A"/>
        </w:pBdr>
        <w:tabs>
          <w:tab w:val="left" w:pos="2010"/>
        </w:tabs>
        <w:rPr>
          <w:rFonts w:cs="Arial"/>
          <w:sz w:val="20"/>
          <w:szCs w:val="20"/>
        </w:rPr>
      </w:pPr>
      <w:r>
        <w:rPr>
          <w:rFonts w:cs="Arial"/>
          <w:sz w:val="20"/>
          <w:szCs w:val="20"/>
        </w:rPr>
        <w:t>Press and Public are invited to attend. Meetings are held in public and could be filmed or recorded by broadcasters, the media or members of the public.</w:t>
      </w:r>
    </w:p>
    <w:p w14:paraId="22EDAB86" w14:textId="77777777" w:rsidR="004312AE" w:rsidRDefault="004312AE">
      <w:pPr>
        <w:pStyle w:val="Standard"/>
        <w:pBdr>
          <w:bottom w:val="single" w:sz="12" w:space="2" w:color="00000A"/>
        </w:pBdr>
        <w:tabs>
          <w:tab w:val="left" w:pos="2010"/>
        </w:tabs>
        <w:rPr>
          <w:rFonts w:cs="Arial"/>
          <w:b/>
          <w:sz w:val="20"/>
          <w:szCs w:val="20"/>
        </w:rPr>
      </w:pPr>
    </w:p>
    <w:p w14:paraId="12D9EC41" w14:textId="77777777" w:rsidR="004312AE" w:rsidRDefault="004312AE">
      <w:pPr>
        <w:pStyle w:val="Standard"/>
        <w:tabs>
          <w:tab w:val="left" w:pos="2010"/>
        </w:tabs>
        <w:rPr>
          <w:rFonts w:cs="Arial"/>
          <w:sz w:val="20"/>
          <w:szCs w:val="20"/>
        </w:rPr>
      </w:pPr>
    </w:p>
    <w:p w14:paraId="4D493269" w14:textId="77777777" w:rsidR="004312AE" w:rsidRDefault="00F438C2">
      <w:pPr>
        <w:pStyle w:val="Standard"/>
        <w:numPr>
          <w:ilvl w:val="0"/>
          <w:numId w:val="23"/>
        </w:numPr>
        <w:tabs>
          <w:tab w:val="left" w:pos="2010"/>
        </w:tabs>
        <w:rPr>
          <w:rFonts w:cs="Arial"/>
          <w:b/>
          <w:sz w:val="20"/>
          <w:szCs w:val="20"/>
        </w:rPr>
      </w:pPr>
      <w:r>
        <w:rPr>
          <w:rFonts w:cs="Arial"/>
          <w:b/>
          <w:sz w:val="20"/>
          <w:szCs w:val="20"/>
        </w:rPr>
        <w:t>Persons Present / Apologies.</w:t>
      </w:r>
    </w:p>
    <w:p w14:paraId="0C1FB3D9" w14:textId="77777777" w:rsidR="004312AE" w:rsidRDefault="00F438C2">
      <w:pPr>
        <w:pStyle w:val="Standard"/>
        <w:tabs>
          <w:tab w:val="left" w:pos="2730"/>
        </w:tabs>
        <w:ind w:left="720"/>
      </w:pPr>
      <w:r>
        <w:rPr>
          <w:rFonts w:cs="Arial"/>
          <w:sz w:val="20"/>
          <w:szCs w:val="20"/>
        </w:rPr>
        <w:t>To</w:t>
      </w:r>
      <w:r>
        <w:rPr>
          <w:rFonts w:cs="Arial"/>
          <w:b/>
          <w:sz w:val="20"/>
          <w:szCs w:val="20"/>
        </w:rPr>
        <w:t xml:space="preserve"> NOTE </w:t>
      </w:r>
      <w:proofErr w:type="gramStart"/>
      <w:r>
        <w:rPr>
          <w:rFonts w:cs="Arial"/>
          <w:sz w:val="20"/>
          <w:szCs w:val="20"/>
        </w:rPr>
        <w:t>persons</w:t>
      </w:r>
      <w:proofErr w:type="gramEnd"/>
      <w:r>
        <w:rPr>
          <w:rFonts w:cs="Arial"/>
          <w:sz w:val="20"/>
          <w:szCs w:val="20"/>
        </w:rPr>
        <w:t xml:space="preserve"> present and</w:t>
      </w:r>
      <w:r>
        <w:rPr>
          <w:rFonts w:cs="Arial"/>
          <w:b/>
          <w:sz w:val="20"/>
          <w:szCs w:val="20"/>
        </w:rPr>
        <w:t xml:space="preserve"> RECEIVE </w:t>
      </w:r>
      <w:r>
        <w:rPr>
          <w:rFonts w:cs="Arial"/>
          <w:sz w:val="20"/>
          <w:szCs w:val="20"/>
        </w:rPr>
        <w:t>apologies for absence.</w:t>
      </w:r>
    </w:p>
    <w:p w14:paraId="37434D2C" w14:textId="77777777" w:rsidR="004312AE" w:rsidRDefault="004312AE">
      <w:pPr>
        <w:pStyle w:val="Standard"/>
        <w:tabs>
          <w:tab w:val="left" w:pos="2370"/>
        </w:tabs>
        <w:ind w:left="360"/>
        <w:rPr>
          <w:rFonts w:cs="Arial"/>
          <w:sz w:val="20"/>
          <w:szCs w:val="20"/>
        </w:rPr>
      </w:pPr>
    </w:p>
    <w:p w14:paraId="2BF45373" w14:textId="77777777" w:rsidR="004312AE" w:rsidRDefault="00F438C2">
      <w:pPr>
        <w:pStyle w:val="Standard"/>
        <w:numPr>
          <w:ilvl w:val="0"/>
          <w:numId w:val="1"/>
        </w:numPr>
        <w:tabs>
          <w:tab w:val="left" w:pos="2010"/>
        </w:tabs>
        <w:rPr>
          <w:rFonts w:cs="Arial"/>
          <w:b/>
          <w:sz w:val="20"/>
          <w:szCs w:val="20"/>
        </w:rPr>
      </w:pPr>
      <w:r>
        <w:rPr>
          <w:rFonts w:cs="Arial"/>
          <w:b/>
          <w:sz w:val="20"/>
          <w:szCs w:val="20"/>
        </w:rPr>
        <w:t>To Receive any Declarations of Interest from Members / Dispensations</w:t>
      </w:r>
    </w:p>
    <w:p w14:paraId="57321AAC" w14:textId="77777777" w:rsidR="004312AE" w:rsidRDefault="00F438C2">
      <w:pPr>
        <w:pStyle w:val="Standard"/>
        <w:tabs>
          <w:tab w:val="left" w:pos="2730"/>
        </w:tabs>
        <w:ind w:left="720"/>
        <w:rPr>
          <w:rFonts w:cs="Arial"/>
          <w:sz w:val="20"/>
          <w:szCs w:val="20"/>
        </w:rPr>
      </w:pPr>
      <w:r>
        <w:rPr>
          <w:rFonts w:cs="Arial"/>
          <w:sz w:val="20"/>
          <w:szCs w:val="20"/>
        </w:rPr>
        <w:t>a. Disclosable pecuniary interests.</w:t>
      </w:r>
    </w:p>
    <w:p w14:paraId="383625A8" w14:textId="77777777" w:rsidR="004312AE" w:rsidRDefault="00F438C2">
      <w:pPr>
        <w:pStyle w:val="Standard"/>
        <w:tabs>
          <w:tab w:val="left" w:pos="2730"/>
        </w:tabs>
        <w:ind w:left="720"/>
        <w:rPr>
          <w:rFonts w:cs="Arial"/>
          <w:sz w:val="20"/>
          <w:szCs w:val="20"/>
        </w:rPr>
      </w:pPr>
      <w:r>
        <w:rPr>
          <w:rFonts w:cs="Arial"/>
          <w:sz w:val="20"/>
          <w:szCs w:val="20"/>
        </w:rPr>
        <w:t xml:space="preserve">b. </w:t>
      </w:r>
      <w:proofErr w:type="gramStart"/>
      <w:r>
        <w:rPr>
          <w:rFonts w:cs="Arial"/>
          <w:sz w:val="20"/>
          <w:szCs w:val="20"/>
        </w:rPr>
        <w:t>Non-registrable</w:t>
      </w:r>
      <w:proofErr w:type="gramEnd"/>
      <w:r>
        <w:rPr>
          <w:rFonts w:cs="Arial"/>
          <w:sz w:val="20"/>
          <w:szCs w:val="20"/>
        </w:rPr>
        <w:t xml:space="preserve"> interests.</w:t>
      </w:r>
    </w:p>
    <w:p w14:paraId="104F6A76" w14:textId="77777777" w:rsidR="004312AE" w:rsidRDefault="00F438C2">
      <w:pPr>
        <w:pStyle w:val="Standard"/>
        <w:tabs>
          <w:tab w:val="left" w:pos="2730"/>
        </w:tabs>
        <w:ind w:left="720"/>
        <w:rPr>
          <w:rFonts w:cs="Arial"/>
          <w:sz w:val="20"/>
          <w:szCs w:val="20"/>
        </w:rPr>
      </w:pPr>
      <w:r>
        <w:rPr>
          <w:rFonts w:cs="Arial"/>
          <w:sz w:val="20"/>
          <w:szCs w:val="20"/>
        </w:rPr>
        <w:t>c. Declaration of gifts.</w:t>
      </w:r>
    </w:p>
    <w:p w14:paraId="51B3EED5" w14:textId="77777777" w:rsidR="004312AE" w:rsidRDefault="00F438C2">
      <w:pPr>
        <w:pStyle w:val="Standard"/>
        <w:tabs>
          <w:tab w:val="left" w:pos="2730"/>
        </w:tabs>
        <w:ind w:left="720"/>
        <w:rPr>
          <w:rFonts w:cs="Arial"/>
          <w:sz w:val="20"/>
          <w:szCs w:val="20"/>
        </w:rPr>
      </w:pPr>
      <w:r>
        <w:rPr>
          <w:rFonts w:cs="Arial"/>
          <w:sz w:val="20"/>
          <w:szCs w:val="20"/>
        </w:rPr>
        <w:t>d. Applications for dispensations.</w:t>
      </w:r>
    </w:p>
    <w:p w14:paraId="7EDE4388" w14:textId="77777777" w:rsidR="004312AE" w:rsidRDefault="00F438C2">
      <w:pPr>
        <w:pStyle w:val="Standard"/>
        <w:tabs>
          <w:tab w:val="left" w:pos="2370"/>
        </w:tabs>
        <w:ind w:left="360"/>
        <w:rPr>
          <w:rFonts w:cs="Arial"/>
          <w:b/>
          <w:sz w:val="20"/>
          <w:szCs w:val="20"/>
        </w:rPr>
      </w:pPr>
      <w:r>
        <w:rPr>
          <w:rFonts w:cs="Arial"/>
          <w:b/>
          <w:sz w:val="20"/>
          <w:szCs w:val="20"/>
        </w:rPr>
        <w:t xml:space="preserve"> </w:t>
      </w:r>
    </w:p>
    <w:p w14:paraId="2FD1B6A9" w14:textId="530D0357" w:rsidR="004312AE" w:rsidRDefault="0082479D" w:rsidP="0082479D">
      <w:pPr>
        <w:pStyle w:val="Standard"/>
        <w:numPr>
          <w:ilvl w:val="0"/>
          <w:numId w:val="1"/>
        </w:numPr>
        <w:tabs>
          <w:tab w:val="left" w:pos="2370"/>
        </w:tabs>
        <w:rPr>
          <w:rFonts w:cs="Arial"/>
          <w:b/>
          <w:sz w:val="20"/>
          <w:szCs w:val="20"/>
        </w:rPr>
      </w:pPr>
      <w:r>
        <w:rPr>
          <w:rFonts w:cs="Arial"/>
          <w:b/>
          <w:sz w:val="20"/>
          <w:szCs w:val="20"/>
        </w:rPr>
        <w:t xml:space="preserve"> </w:t>
      </w:r>
      <w:r w:rsidR="00F438C2">
        <w:rPr>
          <w:rFonts w:cs="Arial"/>
          <w:b/>
          <w:sz w:val="20"/>
          <w:szCs w:val="20"/>
        </w:rPr>
        <w:t xml:space="preserve">Allow up to 15 minutes for written public questions </w:t>
      </w:r>
      <w:r w:rsidR="00F438C2">
        <w:rPr>
          <w:rFonts w:cs="Arial"/>
          <w:sz w:val="20"/>
          <w:szCs w:val="20"/>
        </w:rPr>
        <w:t>submitted in advance</w:t>
      </w:r>
    </w:p>
    <w:p w14:paraId="1B594DC9" w14:textId="77777777" w:rsidR="004312AE" w:rsidRDefault="00F438C2">
      <w:pPr>
        <w:pStyle w:val="Standard"/>
        <w:tabs>
          <w:tab w:val="left" w:pos="2460"/>
        </w:tabs>
        <w:ind w:left="450"/>
        <w:rPr>
          <w:rFonts w:cs="Arial"/>
          <w:b/>
          <w:sz w:val="20"/>
          <w:szCs w:val="20"/>
        </w:rPr>
      </w:pPr>
      <w:r>
        <w:rPr>
          <w:rFonts w:cs="Arial"/>
          <w:sz w:val="20"/>
          <w:szCs w:val="20"/>
        </w:rPr>
        <w:t xml:space="preserve">    (</w:t>
      </w:r>
      <w:proofErr w:type="gramStart"/>
      <w:r>
        <w:rPr>
          <w:rFonts w:cs="Arial"/>
          <w:sz w:val="20"/>
          <w:szCs w:val="20"/>
        </w:rPr>
        <w:t>please</w:t>
      </w:r>
      <w:proofErr w:type="gramEnd"/>
      <w:r>
        <w:rPr>
          <w:rFonts w:cs="Arial"/>
          <w:sz w:val="20"/>
          <w:szCs w:val="20"/>
        </w:rPr>
        <w:t xml:space="preserve"> e-mail </w:t>
      </w:r>
      <w:hyperlink r:id="rId8" w:history="1">
        <w:r>
          <w:rPr>
            <w:rFonts w:cs="Arial"/>
            <w:sz w:val="20"/>
            <w:szCs w:val="20"/>
          </w:rPr>
          <w:t>sjtheobald@btinternet.com</w:t>
        </w:r>
      </w:hyperlink>
      <w:r>
        <w:rPr>
          <w:rFonts w:cs="Arial"/>
          <w:sz w:val="20"/>
          <w:szCs w:val="20"/>
        </w:rPr>
        <w:t xml:space="preserve"> prior to the meeting.</w:t>
      </w:r>
    </w:p>
    <w:p w14:paraId="4C09CA12" w14:textId="77777777" w:rsidR="004312AE" w:rsidRDefault="004312AE">
      <w:pPr>
        <w:pStyle w:val="Standard"/>
        <w:tabs>
          <w:tab w:val="left" w:pos="2010"/>
        </w:tabs>
        <w:rPr>
          <w:rFonts w:cs="Arial"/>
          <w:b/>
          <w:sz w:val="20"/>
          <w:szCs w:val="20"/>
        </w:rPr>
      </w:pPr>
    </w:p>
    <w:p w14:paraId="42EFAAB0" w14:textId="691B604E" w:rsidR="0082479D" w:rsidRDefault="0082479D" w:rsidP="008E6444">
      <w:pPr>
        <w:pStyle w:val="Standard"/>
        <w:numPr>
          <w:ilvl w:val="0"/>
          <w:numId w:val="1"/>
        </w:numPr>
        <w:tabs>
          <w:tab w:val="left" w:pos="2010"/>
        </w:tabs>
        <w:rPr>
          <w:rFonts w:cs="Arial"/>
          <w:sz w:val="20"/>
          <w:szCs w:val="20"/>
        </w:rPr>
      </w:pPr>
      <w:r w:rsidRPr="0082479D">
        <w:rPr>
          <w:rFonts w:cs="Arial"/>
          <w:b/>
          <w:bCs/>
          <w:sz w:val="20"/>
          <w:szCs w:val="20"/>
        </w:rPr>
        <w:t>Minutes of the meeting</w:t>
      </w:r>
      <w:r>
        <w:rPr>
          <w:rFonts w:cs="Arial"/>
          <w:b/>
          <w:bCs/>
          <w:sz w:val="20"/>
          <w:szCs w:val="20"/>
        </w:rPr>
        <w:t>s</w:t>
      </w:r>
      <w:r w:rsidRPr="0082479D">
        <w:rPr>
          <w:rFonts w:cs="Arial"/>
          <w:b/>
          <w:bCs/>
          <w:sz w:val="20"/>
          <w:szCs w:val="20"/>
        </w:rPr>
        <w:t xml:space="preserve"> </w:t>
      </w:r>
      <w:r w:rsidR="00A97E5E">
        <w:rPr>
          <w:rFonts w:cs="Arial"/>
          <w:b/>
          <w:bCs/>
          <w:sz w:val="20"/>
          <w:szCs w:val="20"/>
        </w:rPr>
        <w:t>held on 28</w:t>
      </w:r>
      <w:r w:rsidR="00A97E5E" w:rsidRPr="00A97E5E">
        <w:rPr>
          <w:rFonts w:cs="Arial"/>
          <w:b/>
          <w:bCs/>
          <w:sz w:val="20"/>
          <w:szCs w:val="20"/>
          <w:vertAlign w:val="superscript"/>
        </w:rPr>
        <w:t>th</w:t>
      </w:r>
      <w:r w:rsidR="00A97E5E">
        <w:rPr>
          <w:rFonts w:cs="Arial"/>
          <w:b/>
          <w:bCs/>
          <w:sz w:val="20"/>
          <w:szCs w:val="20"/>
        </w:rPr>
        <w:t xml:space="preserve"> July2021</w:t>
      </w:r>
      <w:r>
        <w:rPr>
          <w:rFonts w:cs="Arial"/>
          <w:sz w:val="20"/>
          <w:szCs w:val="20"/>
        </w:rPr>
        <w:t xml:space="preserve"> </w:t>
      </w:r>
    </w:p>
    <w:p w14:paraId="6A07859A" w14:textId="507C2BA5" w:rsidR="008E6444" w:rsidRDefault="00A97E5E" w:rsidP="00A97E5E">
      <w:pPr>
        <w:pStyle w:val="Standard"/>
        <w:tabs>
          <w:tab w:val="left" w:pos="2010"/>
        </w:tabs>
        <w:ind w:left="720"/>
        <w:rPr>
          <w:rFonts w:cs="Arial"/>
          <w:sz w:val="20"/>
          <w:szCs w:val="20"/>
        </w:rPr>
      </w:pPr>
      <w:r>
        <w:rPr>
          <w:rFonts w:cs="Arial"/>
          <w:sz w:val="20"/>
          <w:szCs w:val="20"/>
        </w:rPr>
        <w:t xml:space="preserve">To RESOLVE that the Minutes of the Meeting of St Cleer Parish Council as </w:t>
      </w:r>
      <w:proofErr w:type="spellStart"/>
      <w:proofErr w:type="gramStart"/>
      <w:r>
        <w:rPr>
          <w:rFonts w:cs="Arial"/>
          <w:sz w:val="20"/>
          <w:szCs w:val="20"/>
        </w:rPr>
        <w:t>above,having</w:t>
      </w:r>
      <w:proofErr w:type="spellEnd"/>
      <w:proofErr w:type="gramEnd"/>
      <w:r>
        <w:rPr>
          <w:rFonts w:cs="Arial"/>
          <w:sz w:val="20"/>
          <w:szCs w:val="20"/>
        </w:rPr>
        <w:t xml:space="preserve"> been previously circulated and taken as read, be APPROVED and signed</w:t>
      </w:r>
    </w:p>
    <w:p w14:paraId="46A346DC" w14:textId="2DC530B6" w:rsidR="00A97E5E" w:rsidRDefault="00A97E5E" w:rsidP="00A97E5E">
      <w:pPr>
        <w:pStyle w:val="Standard"/>
        <w:tabs>
          <w:tab w:val="left" w:pos="2010"/>
        </w:tabs>
        <w:ind w:left="720"/>
        <w:rPr>
          <w:rFonts w:cs="Arial"/>
          <w:sz w:val="20"/>
          <w:szCs w:val="20"/>
        </w:rPr>
      </w:pPr>
      <w:r>
        <w:rPr>
          <w:rFonts w:cs="Arial"/>
          <w:sz w:val="20"/>
          <w:szCs w:val="20"/>
        </w:rPr>
        <w:t>To Note the following matters arising from the minutes</w:t>
      </w:r>
    </w:p>
    <w:p w14:paraId="00EA9116" w14:textId="65DCE754" w:rsidR="00A97E5E" w:rsidRDefault="00A97E5E" w:rsidP="00A97E5E">
      <w:pPr>
        <w:pStyle w:val="Standard"/>
        <w:tabs>
          <w:tab w:val="left" w:pos="2010"/>
        </w:tabs>
        <w:ind w:left="720"/>
        <w:rPr>
          <w:rFonts w:cs="Arial"/>
          <w:sz w:val="20"/>
          <w:szCs w:val="20"/>
        </w:rPr>
      </w:pPr>
      <w:proofErr w:type="spellStart"/>
      <w:proofErr w:type="gramStart"/>
      <w:r>
        <w:rPr>
          <w:rFonts w:cs="Arial"/>
          <w:sz w:val="20"/>
          <w:szCs w:val="20"/>
        </w:rPr>
        <w:t>a</w:t>
      </w:r>
      <w:proofErr w:type="spellEnd"/>
      <w:r>
        <w:rPr>
          <w:rFonts w:cs="Arial"/>
          <w:sz w:val="20"/>
          <w:szCs w:val="20"/>
        </w:rPr>
        <w:t xml:space="preserve">  The</w:t>
      </w:r>
      <w:proofErr w:type="gramEnd"/>
      <w:r>
        <w:rPr>
          <w:rFonts w:cs="Arial"/>
          <w:sz w:val="20"/>
          <w:szCs w:val="20"/>
        </w:rPr>
        <w:t xml:space="preserve"> new CCTV system has been installed</w:t>
      </w:r>
    </w:p>
    <w:p w14:paraId="66A3714E" w14:textId="7DA01020" w:rsidR="00A97E5E" w:rsidRDefault="00A97E5E" w:rsidP="00A97E5E">
      <w:pPr>
        <w:pStyle w:val="Standard"/>
        <w:tabs>
          <w:tab w:val="left" w:pos="2010"/>
        </w:tabs>
        <w:ind w:left="720"/>
        <w:rPr>
          <w:rFonts w:cs="Arial"/>
          <w:sz w:val="20"/>
          <w:szCs w:val="20"/>
        </w:rPr>
      </w:pPr>
      <w:proofErr w:type="gramStart"/>
      <w:r>
        <w:rPr>
          <w:rFonts w:cs="Arial"/>
          <w:sz w:val="20"/>
          <w:szCs w:val="20"/>
        </w:rPr>
        <w:t>b  The</w:t>
      </w:r>
      <w:proofErr w:type="gramEnd"/>
      <w:r>
        <w:rPr>
          <w:rFonts w:cs="Arial"/>
          <w:sz w:val="20"/>
          <w:szCs w:val="20"/>
        </w:rPr>
        <w:t xml:space="preserve"> bus shelter at Redgate has been installed</w:t>
      </w:r>
    </w:p>
    <w:p w14:paraId="5973956C" w14:textId="678CBE3A" w:rsidR="008E6444" w:rsidRDefault="008E6444" w:rsidP="006532BD">
      <w:pPr>
        <w:pStyle w:val="Standard"/>
        <w:tabs>
          <w:tab w:val="left" w:pos="2010"/>
        </w:tabs>
        <w:rPr>
          <w:rFonts w:cs="Arial"/>
          <w:sz w:val="20"/>
          <w:szCs w:val="20"/>
        </w:rPr>
      </w:pPr>
    </w:p>
    <w:p w14:paraId="1DDCC67F" w14:textId="77777777" w:rsidR="0082479D" w:rsidRDefault="0082479D">
      <w:pPr>
        <w:pStyle w:val="Standard"/>
        <w:tabs>
          <w:tab w:val="left" w:pos="2010"/>
        </w:tabs>
        <w:rPr>
          <w:rFonts w:cs="Arial"/>
          <w:sz w:val="20"/>
          <w:szCs w:val="20"/>
        </w:rPr>
      </w:pPr>
    </w:p>
    <w:p w14:paraId="2E99FB44" w14:textId="5858D67B" w:rsidR="004312AE" w:rsidRDefault="0082479D">
      <w:pPr>
        <w:pStyle w:val="Standard"/>
        <w:tabs>
          <w:tab w:val="left" w:pos="2010"/>
        </w:tabs>
      </w:pPr>
      <w:r>
        <w:rPr>
          <w:rFonts w:cs="Arial"/>
          <w:sz w:val="20"/>
          <w:szCs w:val="20"/>
        </w:rPr>
        <w:t xml:space="preserve">     </w:t>
      </w:r>
      <w:r w:rsidR="006532BD">
        <w:rPr>
          <w:rFonts w:cs="Arial"/>
          <w:b/>
          <w:bCs/>
          <w:sz w:val="20"/>
          <w:szCs w:val="20"/>
        </w:rPr>
        <w:t>5</w:t>
      </w:r>
      <w:r w:rsidR="008E6444">
        <w:rPr>
          <w:rFonts w:cs="Arial"/>
          <w:b/>
          <w:bCs/>
          <w:sz w:val="20"/>
          <w:szCs w:val="20"/>
        </w:rPr>
        <w:t>.</w:t>
      </w:r>
      <w:r>
        <w:rPr>
          <w:rFonts w:cs="Arial"/>
          <w:sz w:val="20"/>
          <w:szCs w:val="20"/>
        </w:rPr>
        <w:t xml:space="preserve">  </w:t>
      </w:r>
      <w:r w:rsidR="00F438C2">
        <w:rPr>
          <w:rFonts w:cs="Arial"/>
          <w:b/>
          <w:bCs/>
          <w:sz w:val="20"/>
          <w:szCs w:val="20"/>
        </w:rPr>
        <w:t xml:space="preserve">Report from Cornwall Councillor P. </w:t>
      </w:r>
      <w:proofErr w:type="spellStart"/>
      <w:r w:rsidR="00F438C2">
        <w:rPr>
          <w:rFonts w:cs="Arial"/>
          <w:b/>
          <w:bCs/>
          <w:sz w:val="20"/>
          <w:szCs w:val="20"/>
        </w:rPr>
        <w:t>Seeva</w:t>
      </w:r>
      <w:proofErr w:type="spellEnd"/>
      <w:r w:rsidR="00F438C2">
        <w:rPr>
          <w:rFonts w:cs="Arial"/>
          <w:b/>
          <w:bCs/>
          <w:sz w:val="20"/>
          <w:szCs w:val="20"/>
        </w:rPr>
        <w:t>.</w:t>
      </w:r>
    </w:p>
    <w:p w14:paraId="3EA38E5F" w14:textId="04662BCB" w:rsidR="004312AE" w:rsidRDefault="00F438C2" w:rsidP="006532BD">
      <w:pPr>
        <w:pStyle w:val="Standard"/>
        <w:tabs>
          <w:tab w:val="left" w:pos="2010"/>
        </w:tabs>
      </w:pPr>
      <w:r>
        <w:rPr>
          <w:rFonts w:cs="Arial"/>
          <w:b/>
          <w:sz w:val="20"/>
          <w:szCs w:val="20"/>
        </w:rPr>
        <w:t xml:space="preserve">      </w:t>
      </w:r>
    </w:p>
    <w:p w14:paraId="2399A65C" w14:textId="77777777" w:rsidR="004312AE" w:rsidRDefault="00F438C2">
      <w:pPr>
        <w:pStyle w:val="Standard"/>
        <w:tabs>
          <w:tab w:val="left" w:pos="2010"/>
        </w:tabs>
      </w:pPr>
      <w:r>
        <w:rPr>
          <w:rFonts w:cs="Arial"/>
          <w:sz w:val="20"/>
          <w:szCs w:val="20"/>
        </w:rPr>
        <w:t xml:space="preserve">     </w:t>
      </w:r>
    </w:p>
    <w:p w14:paraId="588FD4B6" w14:textId="38874D5E" w:rsidR="004312AE" w:rsidRDefault="00F438C2">
      <w:pPr>
        <w:pStyle w:val="Standard"/>
        <w:tabs>
          <w:tab w:val="left" w:pos="2010"/>
        </w:tabs>
      </w:pPr>
      <w:r>
        <w:rPr>
          <w:rFonts w:cs="Arial"/>
          <w:sz w:val="20"/>
          <w:szCs w:val="20"/>
        </w:rPr>
        <w:t xml:space="preserve">     </w:t>
      </w:r>
      <w:r w:rsidR="006532BD">
        <w:rPr>
          <w:rFonts w:cs="Arial"/>
          <w:b/>
          <w:bCs/>
          <w:sz w:val="20"/>
          <w:szCs w:val="20"/>
        </w:rPr>
        <w:t>6</w:t>
      </w:r>
      <w:r>
        <w:rPr>
          <w:rFonts w:cs="Arial"/>
          <w:b/>
          <w:bCs/>
          <w:sz w:val="20"/>
          <w:szCs w:val="20"/>
        </w:rPr>
        <w:t>.</w:t>
      </w:r>
      <w:r>
        <w:rPr>
          <w:rFonts w:cs="Arial"/>
          <w:sz w:val="20"/>
          <w:szCs w:val="20"/>
        </w:rPr>
        <w:t xml:space="preserve">   </w:t>
      </w:r>
      <w:r>
        <w:rPr>
          <w:rFonts w:cs="Arial"/>
          <w:b/>
          <w:sz w:val="20"/>
          <w:szCs w:val="20"/>
        </w:rPr>
        <w:t>Planning Applications for Consultation:</w:t>
      </w:r>
    </w:p>
    <w:p w14:paraId="20E03A49" w14:textId="201FFA06" w:rsidR="006532BD" w:rsidRDefault="00F438C2" w:rsidP="006532BD">
      <w:pPr>
        <w:pStyle w:val="Standard"/>
        <w:tabs>
          <w:tab w:val="left" w:pos="2010"/>
        </w:tabs>
        <w:rPr>
          <w:rFonts w:cs="Arial"/>
          <w:sz w:val="20"/>
          <w:szCs w:val="20"/>
        </w:rPr>
      </w:pPr>
      <w:r>
        <w:rPr>
          <w:rFonts w:ascii="ArialMT" w:eastAsia="ArialMT" w:hAnsi="ArialMT" w:cs="ArialMT"/>
          <w:color w:val="0000FF"/>
          <w:sz w:val="20"/>
          <w:szCs w:val="20"/>
        </w:rPr>
        <w:t xml:space="preserve">              </w:t>
      </w:r>
    </w:p>
    <w:p w14:paraId="4EB7B4EE" w14:textId="7A26F22F" w:rsidR="006532BD" w:rsidRPr="006532BD" w:rsidRDefault="006532BD" w:rsidP="006532BD">
      <w:pPr>
        <w:pStyle w:val="searchresult"/>
        <w:numPr>
          <w:ilvl w:val="0"/>
          <w:numId w:val="25"/>
        </w:numPr>
        <w:pBdr>
          <w:top w:val="single" w:sz="6" w:space="0" w:color="CED3D9"/>
          <w:left w:val="single" w:sz="6" w:space="0" w:color="CED3D9"/>
          <w:bottom w:val="single" w:sz="6" w:space="12" w:color="E7E7E7"/>
          <w:right w:val="single" w:sz="6" w:space="0" w:color="CED3D9"/>
        </w:pBdr>
        <w:shd w:val="clear" w:color="auto" w:fill="FFFFFF"/>
        <w:rPr>
          <w:rFonts w:ascii="Arial" w:hAnsi="Arial" w:cs="Arial"/>
          <w:color w:val="333333"/>
          <w:sz w:val="23"/>
          <w:szCs w:val="23"/>
        </w:rPr>
      </w:pPr>
      <w:r>
        <w:rPr>
          <w:rFonts w:cs="Arial"/>
          <w:sz w:val="20"/>
          <w:szCs w:val="20"/>
        </w:rPr>
        <w:t xml:space="preserve">           </w:t>
      </w:r>
      <w:hyperlink r:id="rId9" w:history="1">
        <w:r w:rsidRPr="006532BD">
          <w:rPr>
            <w:rFonts w:ascii="Arial" w:hAnsi="Arial" w:cs="Arial"/>
            <w:b/>
            <w:bCs/>
            <w:color w:val="464646"/>
            <w:sz w:val="23"/>
            <w:szCs w:val="23"/>
            <w:u w:val="single"/>
          </w:rPr>
          <w:t>Proposed extension and re-modelling</w:t>
        </w:r>
        <w:r w:rsidRPr="006532BD">
          <w:rPr>
            <w:rFonts w:ascii="Arial" w:hAnsi="Arial" w:cs="Arial"/>
            <w:b/>
            <w:bCs/>
            <w:color w:val="464646"/>
            <w:sz w:val="23"/>
            <w:szCs w:val="23"/>
          </w:rPr>
          <w:t> </w:t>
        </w:r>
      </w:hyperlink>
      <w:r w:rsidRPr="006532BD">
        <w:rPr>
          <w:rFonts w:ascii="Arial" w:hAnsi="Arial" w:cs="Arial"/>
          <w:color w:val="333333"/>
          <w:sz w:val="23"/>
          <w:szCs w:val="23"/>
        </w:rPr>
        <w:fldChar w:fldCharType="begin"/>
      </w:r>
      <w:r w:rsidRPr="006532BD">
        <w:rPr>
          <w:rFonts w:ascii="Arial" w:hAnsi="Arial" w:cs="Arial"/>
          <w:color w:val="333333"/>
          <w:sz w:val="23"/>
          <w:szCs w:val="23"/>
        </w:rPr>
        <w:instrText xml:space="preserve"> INCLUDEPICTURE "/var/folders/cf/4qfmfrbx06l3fzww_px71llw0000gn/T/com.microsoft.Word/WebArchiveCopyPasteTempFiles/ico_comment.gif" \* MERGEFORMATINET </w:instrText>
      </w:r>
      <w:r w:rsidRPr="006532BD">
        <w:rPr>
          <w:rFonts w:ascii="Arial" w:hAnsi="Arial" w:cs="Arial"/>
          <w:color w:val="333333"/>
          <w:sz w:val="23"/>
          <w:szCs w:val="23"/>
        </w:rPr>
        <w:fldChar w:fldCharType="separate"/>
      </w:r>
      <w:r w:rsidRPr="006532BD">
        <w:rPr>
          <w:rFonts w:ascii="Arial" w:hAnsi="Arial" w:cs="Arial"/>
          <w:noProof/>
          <w:color w:val="333333"/>
          <w:sz w:val="23"/>
          <w:szCs w:val="23"/>
        </w:rPr>
        <w:drawing>
          <wp:inline distT="0" distB="0" distL="0" distR="0" wp14:anchorId="210F23E5" wp14:editId="480EC84C">
            <wp:extent cx="200660" cy="200660"/>
            <wp:effectExtent l="0" t="0" r="2540" b="254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6532BD">
        <w:rPr>
          <w:rFonts w:ascii="Arial" w:hAnsi="Arial" w:cs="Arial"/>
          <w:color w:val="333333"/>
          <w:sz w:val="23"/>
          <w:szCs w:val="23"/>
        </w:rPr>
        <w:fldChar w:fldCharType="end"/>
      </w:r>
    </w:p>
    <w:p w14:paraId="78A4ED18" w14:textId="77777777" w:rsidR="006532BD" w:rsidRPr="006532BD" w:rsidRDefault="006532BD" w:rsidP="006532BD">
      <w:pPr>
        <w:widowControl/>
        <w:pBdr>
          <w:top w:val="single" w:sz="6" w:space="0" w:color="CED3D9"/>
          <w:left w:val="single" w:sz="6" w:space="0" w:color="CED3D9"/>
          <w:bottom w:val="single" w:sz="6" w:space="12" w:color="E7E7E7"/>
          <w:right w:val="single" w:sz="6" w:space="0" w:color="CED3D9"/>
        </w:pBdr>
        <w:shd w:val="clear" w:color="auto" w:fill="FFFFFF"/>
        <w:suppressAutoHyphens w:val="0"/>
        <w:autoSpaceDN/>
        <w:ind w:left="720"/>
        <w:textAlignment w:val="auto"/>
        <w:rPr>
          <w:rFonts w:ascii="Arial" w:hAnsi="Arial" w:cs="Arial"/>
          <w:color w:val="000000"/>
          <w:kern w:val="0"/>
          <w:sz w:val="23"/>
          <w:szCs w:val="23"/>
        </w:rPr>
      </w:pPr>
      <w:r w:rsidRPr="006532BD">
        <w:rPr>
          <w:rFonts w:ascii="Arial" w:hAnsi="Arial" w:cs="Arial"/>
          <w:color w:val="000000"/>
          <w:kern w:val="0"/>
          <w:sz w:val="23"/>
          <w:szCs w:val="23"/>
        </w:rPr>
        <w:t>21 Humphreys Close St Cleer Liskeard Cornwall PL14 5DP</w:t>
      </w:r>
    </w:p>
    <w:p w14:paraId="6A289B5E" w14:textId="77777777" w:rsidR="006532BD" w:rsidRPr="006532BD" w:rsidRDefault="006532BD" w:rsidP="006532BD">
      <w:pPr>
        <w:widowControl/>
        <w:pBdr>
          <w:top w:val="single" w:sz="6" w:space="0" w:color="CED3D9"/>
          <w:left w:val="single" w:sz="6" w:space="0" w:color="CED3D9"/>
          <w:bottom w:val="single" w:sz="6" w:space="12" w:color="E7E7E7"/>
          <w:right w:val="single" w:sz="6" w:space="0" w:color="CED3D9"/>
        </w:pBdr>
        <w:shd w:val="clear" w:color="auto" w:fill="FFFFFF"/>
        <w:suppressAutoHyphens w:val="0"/>
        <w:autoSpaceDN/>
        <w:ind w:left="720"/>
        <w:textAlignment w:val="auto"/>
        <w:rPr>
          <w:rFonts w:ascii="Arial" w:hAnsi="Arial" w:cs="Arial"/>
          <w:color w:val="666666"/>
          <w:kern w:val="0"/>
          <w:sz w:val="20"/>
          <w:szCs w:val="20"/>
        </w:rPr>
      </w:pPr>
      <w:r w:rsidRPr="006532BD">
        <w:rPr>
          <w:rFonts w:ascii="Arial" w:hAnsi="Arial" w:cs="Arial"/>
          <w:color w:val="666666"/>
          <w:kern w:val="0"/>
          <w:sz w:val="20"/>
          <w:szCs w:val="20"/>
        </w:rPr>
        <w:t>Ref. No: PA21/07768 | Validated: Thu 26 Aug 2021 | Status: Awaiting decision</w:t>
      </w:r>
    </w:p>
    <w:p w14:paraId="32DD437C" w14:textId="2AA8FA6C" w:rsidR="006532BD" w:rsidRPr="006532BD" w:rsidRDefault="006532BD" w:rsidP="006532BD">
      <w:pPr>
        <w:widowControl/>
        <w:numPr>
          <w:ilvl w:val="0"/>
          <w:numId w:val="25"/>
        </w:numPr>
        <w:pBdr>
          <w:top w:val="single" w:sz="6" w:space="0" w:color="CED3D9"/>
          <w:left w:val="single" w:sz="6" w:space="0" w:color="CED3D9"/>
          <w:bottom w:val="single" w:sz="6" w:space="12" w:color="E7E7E7"/>
          <w:right w:val="single" w:sz="6" w:space="0" w:color="CED3D9"/>
        </w:pBdr>
        <w:shd w:val="clear" w:color="auto" w:fill="FFFFFF"/>
        <w:suppressAutoHyphens w:val="0"/>
        <w:autoSpaceDN/>
        <w:spacing w:before="100" w:beforeAutospacing="1" w:after="100" w:afterAutospacing="1"/>
        <w:textAlignment w:val="auto"/>
        <w:rPr>
          <w:rFonts w:ascii="Arial" w:hAnsi="Arial" w:cs="Arial"/>
          <w:color w:val="333333"/>
          <w:kern w:val="0"/>
          <w:sz w:val="23"/>
          <w:szCs w:val="23"/>
        </w:rPr>
      </w:pPr>
      <w:hyperlink r:id="rId11" w:history="1">
        <w:r w:rsidRPr="006532BD">
          <w:rPr>
            <w:rFonts w:ascii="Arial" w:hAnsi="Arial" w:cs="Arial"/>
            <w:b/>
            <w:bCs/>
            <w:color w:val="464646"/>
            <w:kern w:val="0"/>
            <w:sz w:val="23"/>
            <w:szCs w:val="23"/>
            <w:u w:val="single"/>
          </w:rPr>
          <w:t>Non-material amendment for change of roof fenestration to games room and additional garage on east elevation to PA19/08868 - construction of replacement dwelling.</w:t>
        </w:r>
        <w:r w:rsidRPr="006532BD">
          <w:rPr>
            <w:rFonts w:ascii="Arial" w:hAnsi="Arial" w:cs="Arial"/>
            <w:b/>
            <w:bCs/>
            <w:color w:val="464646"/>
            <w:kern w:val="0"/>
            <w:sz w:val="23"/>
            <w:szCs w:val="23"/>
          </w:rPr>
          <w:t> </w:t>
        </w:r>
      </w:hyperlink>
      <w:r w:rsidRPr="006532BD">
        <w:rPr>
          <w:rFonts w:ascii="Arial" w:hAnsi="Arial" w:cs="Arial"/>
          <w:color w:val="333333"/>
          <w:kern w:val="0"/>
          <w:sz w:val="23"/>
          <w:szCs w:val="23"/>
        </w:rPr>
        <w:fldChar w:fldCharType="begin"/>
      </w:r>
      <w:r w:rsidRPr="006532BD">
        <w:rPr>
          <w:rFonts w:ascii="Arial" w:hAnsi="Arial" w:cs="Arial"/>
          <w:color w:val="333333"/>
          <w:kern w:val="0"/>
          <w:sz w:val="23"/>
          <w:szCs w:val="23"/>
        </w:rPr>
        <w:instrText xml:space="preserve"> INCLUDEPICTURE "/var/folders/cf/4qfmfrbx06l3fzww_px71llw0000gn/T/com.microsoft.Word/WebArchiveCopyPasteTempFiles/ico_comment.gif" \* MERGEFORMATINET </w:instrText>
      </w:r>
      <w:r w:rsidRPr="006532BD">
        <w:rPr>
          <w:rFonts w:ascii="Arial" w:hAnsi="Arial" w:cs="Arial"/>
          <w:color w:val="333333"/>
          <w:kern w:val="0"/>
          <w:sz w:val="23"/>
          <w:szCs w:val="23"/>
        </w:rPr>
        <w:fldChar w:fldCharType="separate"/>
      </w:r>
      <w:r w:rsidRPr="006532BD">
        <w:rPr>
          <w:rFonts w:ascii="Arial" w:hAnsi="Arial" w:cs="Arial"/>
          <w:noProof/>
          <w:color w:val="333333"/>
          <w:kern w:val="0"/>
          <w:sz w:val="23"/>
          <w:szCs w:val="23"/>
        </w:rPr>
        <w:drawing>
          <wp:inline distT="0" distB="0" distL="0" distR="0" wp14:anchorId="5CE0DAC3" wp14:editId="265875B9">
            <wp:extent cx="200660" cy="200660"/>
            <wp:effectExtent l="0" t="0" r="2540" b="254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6532BD">
        <w:rPr>
          <w:rFonts w:ascii="Arial" w:hAnsi="Arial" w:cs="Arial"/>
          <w:color w:val="333333"/>
          <w:kern w:val="0"/>
          <w:sz w:val="23"/>
          <w:szCs w:val="23"/>
        </w:rPr>
        <w:fldChar w:fldCharType="end"/>
      </w:r>
    </w:p>
    <w:p w14:paraId="6D72B9D2" w14:textId="77777777" w:rsidR="006532BD" w:rsidRPr="006532BD" w:rsidRDefault="006532BD" w:rsidP="006532BD">
      <w:pPr>
        <w:widowControl/>
        <w:pBdr>
          <w:top w:val="single" w:sz="6" w:space="0" w:color="CED3D9"/>
          <w:left w:val="single" w:sz="6" w:space="0" w:color="CED3D9"/>
          <w:bottom w:val="single" w:sz="6" w:space="12" w:color="E7E7E7"/>
          <w:right w:val="single" w:sz="6" w:space="0" w:color="CED3D9"/>
        </w:pBdr>
        <w:shd w:val="clear" w:color="auto" w:fill="FFFFFF"/>
        <w:suppressAutoHyphens w:val="0"/>
        <w:autoSpaceDN/>
        <w:ind w:left="720"/>
        <w:textAlignment w:val="auto"/>
        <w:rPr>
          <w:rFonts w:ascii="Arial" w:hAnsi="Arial" w:cs="Arial"/>
          <w:color w:val="000000"/>
          <w:kern w:val="0"/>
          <w:sz w:val="23"/>
          <w:szCs w:val="23"/>
        </w:rPr>
      </w:pPr>
      <w:r w:rsidRPr="006532BD">
        <w:rPr>
          <w:rFonts w:ascii="Arial" w:hAnsi="Arial" w:cs="Arial"/>
          <w:color w:val="000000"/>
          <w:kern w:val="0"/>
          <w:sz w:val="23"/>
          <w:szCs w:val="23"/>
        </w:rPr>
        <w:t>Pegasus Cottage Higher Tremar Liskeard Cornwall PL14 5HP</w:t>
      </w:r>
    </w:p>
    <w:p w14:paraId="654F9BF5" w14:textId="77777777" w:rsidR="006532BD" w:rsidRPr="006532BD" w:rsidRDefault="006532BD" w:rsidP="006532BD">
      <w:pPr>
        <w:widowControl/>
        <w:pBdr>
          <w:top w:val="single" w:sz="6" w:space="0" w:color="CED3D9"/>
          <w:left w:val="single" w:sz="6" w:space="0" w:color="CED3D9"/>
          <w:bottom w:val="single" w:sz="6" w:space="12" w:color="E7E7E7"/>
          <w:right w:val="single" w:sz="6" w:space="0" w:color="CED3D9"/>
        </w:pBdr>
        <w:shd w:val="clear" w:color="auto" w:fill="FFFFFF"/>
        <w:suppressAutoHyphens w:val="0"/>
        <w:autoSpaceDN/>
        <w:ind w:left="720"/>
        <w:textAlignment w:val="auto"/>
        <w:rPr>
          <w:rFonts w:ascii="Arial" w:hAnsi="Arial" w:cs="Arial"/>
          <w:color w:val="666666"/>
          <w:kern w:val="0"/>
          <w:sz w:val="20"/>
          <w:szCs w:val="20"/>
        </w:rPr>
      </w:pPr>
      <w:r w:rsidRPr="006532BD">
        <w:rPr>
          <w:rFonts w:ascii="Arial" w:hAnsi="Arial" w:cs="Arial"/>
          <w:color w:val="666666"/>
          <w:kern w:val="0"/>
          <w:sz w:val="20"/>
          <w:szCs w:val="20"/>
        </w:rPr>
        <w:t>Ref. No: PA21/07750 | Validated: Mon 13 Sep 2021 | Status: Awaiting decision</w:t>
      </w:r>
    </w:p>
    <w:p w14:paraId="3A1EEAC8" w14:textId="6766D9C0" w:rsidR="006532BD" w:rsidRPr="006532BD" w:rsidRDefault="006532BD" w:rsidP="006532BD">
      <w:pPr>
        <w:widowControl/>
        <w:numPr>
          <w:ilvl w:val="0"/>
          <w:numId w:val="25"/>
        </w:numPr>
        <w:pBdr>
          <w:top w:val="single" w:sz="6" w:space="0" w:color="CED3D9"/>
          <w:left w:val="single" w:sz="6" w:space="0" w:color="CED3D9"/>
          <w:bottom w:val="single" w:sz="6" w:space="12" w:color="E7E7E7"/>
          <w:right w:val="single" w:sz="6" w:space="0" w:color="CED3D9"/>
        </w:pBdr>
        <w:shd w:val="clear" w:color="auto" w:fill="FFFFFF"/>
        <w:suppressAutoHyphens w:val="0"/>
        <w:autoSpaceDN/>
        <w:spacing w:before="100" w:beforeAutospacing="1" w:after="100" w:afterAutospacing="1"/>
        <w:textAlignment w:val="auto"/>
        <w:rPr>
          <w:rFonts w:ascii="Arial" w:hAnsi="Arial" w:cs="Arial"/>
          <w:color w:val="333333"/>
          <w:kern w:val="0"/>
          <w:sz w:val="23"/>
          <w:szCs w:val="23"/>
        </w:rPr>
      </w:pPr>
      <w:hyperlink r:id="rId12" w:history="1">
        <w:r w:rsidRPr="006532BD">
          <w:rPr>
            <w:rFonts w:ascii="Arial" w:hAnsi="Arial" w:cs="Arial"/>
            <w:b/>
            <w:bCs/>
            <w:color w:val="464646"/>
            <w:kern w:val="0"/>
            <w:sz w:val="23"/>
            <w:szCs w:val="23"/>
            <w:u w:val="single"/>
          </w:rPr>
          <w:t>Construction of 2 dwellings with parking and turning areas (re-submission of Application No. PA20/06932)</w:t>
        </w:r>
        <w:r w:rsidRPr="006532BD">
          <w:rPr>
            <w:rFonts w:ascii="Arial" w:hAnsi="Arial" w:cs="Arial"/>
            <w:b/>
            <w:bCs/>
            <w:color w:val="464646"/>
            <w:kern w:val="0"/>
            <w:sz w:val="23"/>
            <w:szCs w:val="23"/>
          </w:rPr>
          <w:t> </w:t>
        </w:r>
      </w:hyperlink>
      <w:r w:rsidRPr="006532BD">
        <w:rPr>
          <w:rFonts w:ascii="Arial" w:hAnsi="Arial" w:cs="Arial"/>
          <w:color w:val="333333"/>
          <w:kern w:val="0"/>
          <w:sz w:val="23"/>
          <w:szCs w:val="23"/>
        </w:rPr>
        <w:fldChar w:fldCharType="begin"/>
      </w:r>
      <w:r w:rsidRPr="006532BD">
        <w:rPr>
          <w:rFonts w:ascii="Arial" w:hAnsi="Arial" w:cs="Arial"/>
          <w:color w:val="333333"/>
          <w:kern w:val="0"/>
          <w:sz w:val="23"/>
          <w:szCs w:val="23"/>
        </w:rPr>
        <w:instrText xml:space="preserve"> INCLUDEPICTURE "/var/folders/cf/4qfmfrbx06l3fzww_px71llw0000gn/T/com.microsoft.Word/WebArchiveCopyPasteTempFiles/ico_comment.gif" \* MERGEFORMATINET </w:instrText>
      </w:r>
      <w:r w:rsidRPr="006532BD">
        <w:rPr>
          <w:rFonts w:ascii="Arial" w:hAnsi="Arial" w:cs="Arial"/>
          <w:color w:val="333333"/>
          <w:kern w:val="0"/>
          <w:sz w:val="23"/>
          <w:szCs w:val="23"/>
        </w:rPr>
        <w:fldChar w:fldCharType="separate"/>
      </w:r>
      <w:r w:rsidRPr="006532BD">
        <w:rPr>
          <w:rFonts w:ascii="Arial" w:hAnsi="Arial" w:cs="Arial"/>
          <w:noProof/>
          <w:color w:val="333333"/>
          <w:kern w:val="0"/>
          <w:sz w:val="23"/>
          <w:szCs w:val="23"/>
        </w:rPr>
        <w:drawing>
          <wp:inline distT="0" distB="0" distL="0" distR="0" wp14:anchorId="39355982" wp14:editId="787CD0E5">
            <wp:extent cx="200660" cy="200660"/>
            <wp:effectExtent l="0" t="0" r="2540" b="2540"/>
            <wp:docPr id="1" name="Picture 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6532BD">
        <w:rPr>
          <w:rFonts w:ascii="Arial" w:hAnsi="Arial" w:cs="Arial"/>
          <w:color w:val="333333"/>
          <w:kern w:val="0"/>
          <w:sz w:val="23"/>
          <w:szCs w:val="23"/>
        </w:rPr>
        <w:fldChar w:fldCharType="end"/>
      </w:r>
    </w:p>
    <w:p w14:paraId="4F21E042" w14:textId="77777777" w:rsidR="006532BD" w:rsidRPr="006532BD" w:rsidRDefault="006532BD" w:rsidP="006532BD">
      <w:pPr>
        <w:widowControl/>
        <w:pBdr>
          <w:top w:val="single" w:sz="6" w:space="0" w:color="CED3D9"/>
          <w:left w:val="single" w:sz="6" w:space="0" w:color="CED3D9"/>
          <w:bottom w:val="single" w:sz="6" w:space="12" w:color="E7E7E7"/>
          <w:right w:val="single" w:sz="6" w:space="0" w:color="CED3D9"/>
        </w:pBdr>
        <w:shd w:val="clear" w:color="auto" w:fill="FFFFFF"/>
        <w:suppressAutoHyphens w:val="0"/>
        <w:autoSpaceDN/>
        <w:ind w:left="720"/>
        <w:textAlignment w:val="auto"/>
        <w:rPr>
          <w:rFonts w:ascii="Arial" w:hAnsi="Arial" w:cs="Arial"/>
          <w:color w:val="000000"/>
          <w:kern w:val="0"/>
          <w:sz w:val="23"/>
          <w:szCs w:val="23"/>
        </w:rPr>
      </w:pPr>
      <w:proofErr w:type="spellStart"/>
      <w:r w:rsidRPr="006532BD">
        <w:rPr>
          <w:rFonts w:ascii="Arial" w:hAnsi="Arial" w:cs="Arial"/>
          <w:color w:val="000000"/>
          <w:kern w:val="0"/>
          <w:sz w:val="23"/>
          <w:szCs w:val="23"/>
        </w:rPr>
        <w:t>Trevaz</w:t>
      </w:r>
      <w:proofErr w:type="spellEnd"/>
      <w:r w:rsidRPr="006532BD">
        <w:rPr>
          <w:rFonts w:ascii="Arial" w:hAnsi="Arial" w:cs="Arial"/>
          <w:color w:val="000000"/>
          <w:kern w:val="0"/>
          <w:sz w:val="23"/>
          <w:szCs w:val="23"/>
        </w:rPr>
        <w:t xml:space="preserve"> </w:t>
      </w:r>
      <w:proofErr w:type="spellStart"/>
      <w:r w:rsidRPr="006532BD">
        <w:rPr>
          <w:rFonts w:ascii="Arial" w:hAnsi="Arial" w:cs="Arial"/>
          <w:color w:val="000000"/>
          <w:kern w:val="0"/>
          <w:sz w:val="23"/>
          <w:szCs w:val="23"/>
        </w:rPr>
        <w:t>Darite</w:t>
      </w:r>
      <w:proofErr w:type="spellEnd"/>
      <w:r w:rsidRPr="006532BD">
        <w:rPr>
          <w:rFonts w:ascii="Arial" w:hAnsi="Arial" w:cs="Arial"/>
          <w:color w:val="000000"/>
          <w:kern w:val="0"/>
          <w:sz w:val="23"/>
          <w:szCs w:val="23"/>
        </w:rPr>
        <w:t xml:space="preserve"> Liskeard Cornwall PL14 5JL</w:t>
      </w:r>
    </w:p>
    <w:p w14:paraId="61A52981" w14:textId="77777777" w:rsidR="006532BD" w:rsidRPr="006532BD" w:rsidRDefault="006532BD" w:rsidP="006532BD">
      <w:pPr>
        <w:widowControl/>
        <w:pBdr>
          <w:top w:val="single" w:sz="6" w:space="0" w:color="CED3D9"/>
          <w:left w:val="single" w:sz="6" w:space="0" w:color="CED3D9"/>
          <w:bottom w:val="single" w:sz="6" w:space="12" w:color="E7E7E7"/>
          <w:right w:val="single" w:sz="6" w:space="0" w:color="CED3D9"/>
        </w:pBdr>
        <w:shd w:val="clear" w:color="auto" w:fill="FFFFFF"/>
        <w:suppressAutoHyphens w:val="0"/>
        <w:autoSpaceDN/>
        <w:ind w:left="720"/>
        <w:textAlignment w:val="auto"/>
        <w:rPr>
          <w:rFonts w:ascii="Arial" w:hAnsi="Arial" w:cs="Arial"/>
          <w:color w:val="666666"/>
          <w:kern w:val="0"/>
          <w:sz w:val="20"/>
          <w:szCs w:val="20"/>
        </w:rPr>
      </w:pPr>
      <w:r w:rsidRPr="006532BD">
        <w:rPr>
          <w:rFonts w:ascii="Arial" w:hAnsi="Arial" w:cs="Arial"/>
          <w:color w:val="666666"/>
          <w:kern w:val="0"/>
          <w:sz w:val="20"/>
          <w:szCs w:val="20"/>
        </w:rPr>
        <w:t>Ref. No: PA21/08254 | Validated: Wed 01 Sep 2021 | Status: Awaiting decision</w:t>
      </w:r>
    </w:p>
    <w:p w14:paraId="40A89942" w14:textId="1836186D" w:rsidR="004312AE" w:rsidRDefault="004312AE">
      <w:pPr>
        <w:pStyle w:val="Standard"/>
        <w:tabs>
          <w:tab w:val="left" w:pos="2010"/>
        </w:tabs>
      </w:pPr>
    </w:p>
    <w:p w14:paraId="52D9ADF4" w14:textId="651B8500" w:rsidR="004312AE" w:rsidRDefault="00D726E6">
      <w:pPr>
        <w:pStyle w:val="Standard"/>
        <w:tabs>
          <w:tab w:val="left" w:pos="2010"/>
        </w:tabs>
      </w:pPr>
      <w:r>
        <w:t xml:space="preserve"> </w:t>
      </w:r>
      <w:r w:rsidR="006532BD">
        <w:rPr>
          <w:rFonts w:cs="Arial"/>
          <w:b/>
          <w:bCs/>
          <w:sz w:val="20"/>
          <w:szCs w:val="20"/>
        </w:rPr>
        <w:t>7</w:t>
      </w:r>
      <w:r w:rsidR="00F438C2">
        <w:rPr>
          <w:rFonts w:cs="Arial"/>
          <w:b/>
          <w:bCs/>
          <w:sz w:val="20"/>
          <w:szCs w:val="20"/>
        </w:rPr>
        <w:t>.</w:t>
      </w:r>
      <w:r w:rsidR="00F438C2">
        <w:rPr>
          <w:rFonts w:cs="Arial"/>
          <w:sz w:val="20"/>
          <w:szCs w:val="20"/>
        </w:rPr>
        <w:t xml:space="preserve">  </w:t>
      </w:r>
      <w:r w:rsidR="00F438C2">
        <w:rPr>
          <w:rFonts w:cs="Arial"/>
          <w:b/>
          <w:sz w:val="20"/>
          <w:szCs w:val="20"/>
        </w:rPr>
        <w:t>Planning decisions received:</w:t>
      </w:r>
      <w:r w:rsidR="006532BD">
        <w:rPr>
          <w:rFonts w:cs="Arial"/>
          <w:b/>
          <w:sz w:val="20"/>
          <w:szCs w:val="20"/>
        </w:rPr>
        <w:t xml:space="preserve"> None at this time</w:t>
      </w:r>
    </w:p>
    <w:p w14:paraId="760685E2" w14:textId="4EA7D151" w:rsidR="004312AE" w:rsidRDefault="00F438C2" w:rsidP="006532BD">
      <w:pPr>
        <w:pStyle w:val="Standard"/>
        <w:tabs>
          <w:tab w:val="left" w:pos="2010"/>
        </w:tabs>
      </w:pPr>
      <w:r>
        <w:rPr>
          <w:rFonts w:cs="Arial"/>
          <w:b/>
          <w:sz w:val="20"/>
          <w:szCs w:val="20"/>
        </w:rPr>
        <w:t xml:space="preserve">            </w:t>
      </w:r>
    </w:p>
    <w:p w14:paraId="734B2D5A" w14:textId="77777777" w:rsidR="004312AE" w:rsidRDefault="00F438C2">
      <w:pPr>
        <w:pStyle w:val="Standard"/>
        <w:tabs>
          <w:tab w:val="left" w:pos="2010"/>
        </w:tabs>
      </w:pPr>
      <w:r>
        <w:rPr>
          <w:rFonts w:cs="Arial"/>
          <w:sz w:val="20"/>
          <w:szCs w:val="20"/>
        </w:rPr>
        <w:t xml:space="preserve">  </w:t>
      </w:r>
    </w:p>
    <w:p w14:paraId="7BD765E7" w14:textId="1B36BDBF" w:rsidR="004312AE" w:rsidRDefault="00F438C2" w:rsidP="00D726E6">
      <w:pPr>
        <w:pStyle w:val="Standard"/>
        <w:tabs>
          <w:tab w:val="left" w:pos="2010"/>
        </w:tabs>
      </w:pPr>
      <w:r>
        <w:rPr>
          <w:rFonts w:cs="Arial"/>
          <w:sz w:val="20"/>
          <w:szCs w:val="20"/>
        </w:rPr>
        <w:t xml:space="preserve"> </w:t>
      </w:r>
      <w:r w:rsidR="00D726E6">
        <w:rPr>
          <w:rFonts w:cs="Arial"/>
          <w:b/>
          <w:bCs/>
          <w:sz w:val="20"/>
          <w:szCs w:val="20"/>
        </w:rPr>
        <w:t xml:space="preserve">8.  Reports from Committees: </w:t>
      </w:r>
      <w:r w:rsidR="00D726E6" w:rsidRPr="00D726E6">
        <w:rPr>
          <w:rFonts w:cs="Arial"/>
          <w:sz w:val="20"/>
          <w:szCs w:val="20"/>
        </w:rPr>
        <w:t>HR Committee</w:t>
      </w:r>
      <w:r w:rsidR="00D726E6">
        <w:rPr>
          <w:rFonts w:cs="Arial"/>
          <w:b/>
          <w:bCs/>
          <w:sz w:val="20"/>
          <w:szCs w:val="20"/>
        </w:rPr>
        <w:t xml:space="preserve"> </w:t>
      </w:r>
      <w:r w:rsidR="00D726E6" w:rsidRPr="00D726E6">
        <w:rPr>
          <w:rFonts w:cs="Arial"/>
          <w:sz w:val="20"/>
          <w:szCs w:val="20"/>
        </w:rPr>
        <w:t>with regards to Clerk Vacancy</w:t>
      </w:r>
    </w:p>
    <w:p w14:paraId="116D3C9E" w14:textId="77777777" w:rsidR="004312AE" w:rsidRDefault="004312AE">
      <w:pPr>
        <w:pStyle w:val="Standard"/>
        <w:tabs>
          <w:tab w:val="left" w:pos="2010"/>
        </w:tabs>
      </w:pPr>
    </w:p>
    <w:p w14:paraId="75426438" w14:textId="204FBDF1" w:rsidR="004312AE" w:rsidRDefault="00F438C2" w:rsidP="00D726E6">
      <w:pPr>
        <w:pStyle w:val="Standard"/>
        <w:tabs>
          <w:tab w:val="left" w:pos="2010"/>
        </w:tabs>
        <w:ind w:left="426" w:hanging="426"/>
        <w:rPr>
          <w:rFonts w:cs="Arial"/>
          <w:sz w:val="20"/>
          <w:szCs w:val="20"/>
        </w:rPr>
      </w:pPr>
      <w:r>
        <w:rPr>
          <w:rFonts w:cs="Arial"/>
          <w:sz w:val="20"/>
          <w:szCs w:val="20"/>
        </w:rPr>
        <w:t xml:space="preserve"> </w:t>
      </w:r>
      <w:r w:rsidR="00D726E6">
        <w:rPr>
          <w:rFonts w:cs="Arial"/>
          <w:b/>
          <w:bCs/>
          <w:sz w:val="20"/>
          <w:szCs w:val="20"/>
        </w:rPr>
        <w:t xml:space="preserve">9.  Speed Camera: </w:t>
      </w:r>
      <w:r w:rsidR="00D726E6">
        <w:rPr>
          <w:rFonts w:cs="Arial"/>
          <w:sz w:val="20"/>
          <w:szCs w:val="20"/>
        </w:rPr>
        <w:t>To CONSIDER the previously circulated quotation for the conversion to                                   Solar Power</w:t>
      </w:r>
    </w:p>
    <w:p w14:paraId="2A2339DC" w14:textId="77777777" w:rsidR="00086FA2" w:rsidRDefault="00086FA2" w:rsidP="00D726E6">
      <w:pPr>
        <w:pStyle w:val="Standard"/>
        <w:tabs>
          <w:tab w:val="left" w:pos="2010"/>
        </w:tabs>
        <w:ind w:left="426" w:hanging="426"/>
        <w:rPr>
          <w:rFonts w:cs="Arial"/>
          <w:b/>
          <w:bCs/>
          <w:sz w:val="20"/>
          <w:szCs w:val="20"/>
        </w:rPr>
      </w:pPr>
    </w:p>
    <w:p w14:paraId="2E36947A" w14:textId="4BFA17FB" w:rsidR="00086FA2" w:rsidRPr="00D726E6" w:rsidRDefault="00086FA2" w:rsidP="00D726E6">
      <w:pPr>
        <w:pStyle w:val="Standard"/>
        <w:tabs>
          <w:tab w:val="left" w:pos="2010"/>
        </w:tabs>
        <w:ind w:left="426" w:hanging="426"/>
        <w:rPr>
          <w:rFonts w:cs="Arial"/>
          <w:sz w:val="20"/>
          <w:szCs w:val="20"/>
        </w:rPr>
      </w:pPr>
      <w:r>
        <w:rPr>
          <w:rFonts w:cs="Arial"/>
          <w:b/>
          <w:bCs/>
          <w:sz w:val="20"/>
          <w:szCs w:val="20"/>
        </w:rPr>
        <w:t>10.</w:t>
      </w:r>
      <w:r>
        <w:rPr>
          <w:rFonts w:cs="Arial"/>
          <w:sz w:val="20"/>
          <w:szCs w:val="20"/>
        </w:rPr>
        <w:t xml:space="preserve"> </w:t>
      </w:r>
      <w:r w:rsidRPr="00086FA2">
        <w:rPr>
          <w:rFonts w:cs="Arial"/>
          <w:b/>
          <w:bCs/>
          <w:sz w:val="20"/>
          <w:szCs w:val="20"/>
        </w:rPr>
        <w:t>Skate Park</w:t>
      </w:r>
      <w:r>
        <w:rPr>
          <w:rFonts w:cs="Arial"/>
          <w:sz w:val="20"/>
          <w:szCs w:val="20"/>
        </w:rPr>
        <w:t>: To Consider whether the whole process of reprovision of the Skate Park should   begin again</w:t>
      </w:r>
    </w:p>
    <w:p w14:paraId="247D798D" w14:textId="77777777" w:rsidR="008E6444" w:rsidRDefault="00F438C2" w:rsidP="008E6444">
      <w:pPr>
        <w:pStyle w:val="Standard"/>
        <w:tabs>
          <w:tab w:val="left" w:pos="2010"/>
        </w:tabs>
        <w:rPr>
          <w:rFonts w:cs="Arial"/>
          <w:b/>
          <w:sz w:val="20"/>
          <w:szCs w:val="20"/>
        </w:rPr>
      </w:pPr>
      <w:r>
        <w:rPr>
          <w:rFonts w:cs="Arial"/>
          <w:b/>
          <w:sz w:val="20"/>
          <w:szCs w:val="20"/>
        </w:rPr>
        <w:t xml:space="preserve">       </w:t>
      </w:r>
    </w:p>
    <w:p w14:paraId="6651CE39" w14:textId="49533DEA" w:rsidR="004312AE" w:rsidRDefault="00086FA2" w:rsidP="00086FA2">
      <w:pPr>
        <w:pStyle w:val="Standard"/>
        <w:tabs>
          <w:tab w:val="left" w:pos="2010"/>
        </w:tabs>
        <w:rPr>
          <w:rFonts w:cs="Arial"/>
          <w:sz w:val="20"/>
          <w:szCs w:val="20"/>
        </w:rPr>
      </w:pPr>
      <w:r>
        <w:rPr>
          <w:rFonts w:cs="Arial"/>
          <w:b/>
          <w:sz w:val="20"/>
          <w:szCs w:val="20"/>
        </w:rPr>
        <w:t>11.</w:t>
      </w:r>
      <w:r w:rsidR="00F438C2">
        <w:rPr>
          <w:rFonts w:cs="Arial"/>
          <w:b/>
          <w:sz w:val="20"/>
          <w:szCs w:val="20"/>
        </w:rPr>
        <w:t xml:space="preserve"> </w:t>
      </w:r>
      <w:r w:rsidR="000037D2">
        <w:rPr>
          <w:rFonts w:cs="Arial"/>
          <w:b/>
          <w:sz w:val="20"/>
          <w:szCs w:val="20"/>
        </w:rPr>
        <w:t xml:space="preserve"> </w:t>
      </w:r>
      <w:r w:rsidR="00F438C2">
        <w:rPr>
          <w:rFonts w:cs="Arial"/>
          <w:b/>
          <w:sz w:val="20"/>
          <w:szCs w:val="20"/>
        </w:rPr>
        <w:t xml:space="preserve">Finance Report: </w:t>
      </w:r>
      <w:r>
        <w:rPr>
          <w:rFonts w:cs="Arial"/>
          <w:b/>
          <w:sz w:val="20"/>
          <w:szCs w:val="20"/>
        </w:rPr>
        <w:t>22</w:t>
      </w:r>
      <w:r w:rsidRPr="00086FA2">
        <w:rPr>
          <w:rFonts w:cs="Arial"/>
          <w:b/>
          <w:sz w:val="20"/>
          <w:szCs w:val="20"/>
          <w:vertAlign w:val="superscript"/>
        </w:rPr>
        <w:t>nd</w:t>
      </w:r>
      <w:r>
        <w:rPr>
          <w:rFonts w:cs="Arial"/>
          <w:b/>
          <w:sz w:val="20"/>
          <w:szCs w:val="20"/>
        </w:rPr>
        <w:t xml:space="preserve"> September</w:t>
      </w:r>
      <w:r w:rsidR="00F438C2">
        <w:rPr>
          <w:rFonts w:cs="Arial"/>
          <w:b/>
          <w:sz w:val="20"/>
          <w:szCs w:val="20"/>
        </w:rPr>
        <w:t xml:space="preserve"> 2021: </w:t>
      </w:r>
      <w:r w:rsidR="00F438C2">
        <w:rPr>
          <w:rFonts w:cs="Arial"/>
          <w:sz w:val="20"/>
          <w:szCs w:val="20"/>
        </w:rPr>
        <w:t xml:space="preserve">To RESOLVE to adopt the Finance report as </w:t>
      </w:r>
      <w:r>
        <w:rPr>
          <w:rFonts w:cs="Arial"/>
          <w:sz w:val="20"/>
          <w:szCs w:val="20"/>
        </w:rPr>
        <w:t xml:space="preserve">shown </w:t>
      </w:r>
    </w:p>
    <w:p w14:paraId="197B1473" w14:textId="21CC3C79" w:rsidR="00086FA2" w:rsidRDefault="00086FA2" w:rsidP="00086FA2">
      <w:pPr>
        <w:pStyle w:val="Standard"/>
        <w:tabs>
          <w:tab w:val="left" w:pos="2010"/>
        </w:tabs>
        <w:rPr>
          <w:rFonts w:cs="Arial"/>
          <w:sz w:val="20"/>
          <w:szCs w:val="20"/>
        </w:rPr>
      </w:pPr>
    </w:p>
    <w:p w14:paraId="5266A837" w14:textId="77777777" w:rsidR="00086FA2" w:rsidRDefault="00086FA2" w:rsidP="00086FA2">
      <w:pPr>
        <w:rPr>
          <w:lang w:val="en-US"/>
        </w:rPr>
      </w:pPr>
      <w:r>
        <w:rPr>
          <w:lang w:val="en-US"/>
        </w:rPr>
        <w:t>St Cleer Parish Council Financial Report July – Sept 2021</w:t>
      </w:r>
    </w:p>
    <w:p w14:paraId="47502271" w14:textId="77777777" w:rsidR="00086FA2" w:rsidRDefault="00086FA2" w:rsidP="00086FA2">
      <w:pPr>
        <w:rPr>
          <w:lang w:val="en-US"/>
        </w:rPr>
      </w:pPr>
    </w:p>
    <w:p w14:paraId="6846286F" w14:textId="77777777" w:rsidR="00086FA2" w:rsidRDefault="00086FA2" w:rsidP="00086FA2">
      <w:pPr>
        <w:rPr>
          <w:lang w:val="en-US"/>
        </w:rPr>
      </w:pPr>
      <w:r>
        <w:rPr>
          <w:lang w:val="en-US"/>
        </w:rPr>
        <w:t>INCOME</w:t>
      </w:r>
    </w:p>
    <w:tbl>
      <w:tblPr>
        <w:tblStyle w:val="TableGrid"/>
        <w:tblW w:w="0" w:type="auto"/>
        <w:tblLook w:val="04A0" w:firstRow="1" w:lastRow="0" w:firstColumn="1" w:lastColumn="0" w:noHBand="0" w:noVBand="1"/>
      </w:tblPr>
      <w:tblGrid>
        <w:gridCol w:w="1651"/>
        <w:gridCol w:w="1661"/>
        <w:gridCol w:w="4788"/>
        <w:gridCol w:w="1755"/>
      </w:tblGrid>
      <w:tr w:rsidR="00086FA2" w14:paraId="70710928" w14:textId="77777777" w:rsidTr="0087093D">
        <w:tc>
          <w:tcPr>
            <w:tcW w:w="1741" w:type="dxa"/>
          </w:tcPr>
          <w:p w14:paraId="668A0CEE" w14:textId="77777777" w:rsidR="00086FA2" w:rsidRDefault="00086FA2" w:rsidP="0087093D">
            <w:pPr>
              <w:rPr>
                <w:lang w:val="en-US"/>
              </w:rPr>
            </w:pPr>
            <w:r>
              <w:rPr>
                <w:lang w:val="en-US"/>
              </w:rPr>
              <w:t>Date</w:t>
            </w:r>
          </w:p>
        </w:tc>
        <w:tc>
          <w:tcPr>
            <w:tcW w:w="1742" w:type="dxa"/>
          </w:tcPr>
          <w:p w14:paraId="591EE1CC" w14:textId="77777777" w:rsidR="00086FA2" w:rsidRDefault="00086FA2" w:rsidP="0087093D">
            <w:pPr>
              <w:rPr>
                <w:lang w:val="en-US"/>
              </w:rPr>
            </w:pPr>
            <w:r>
              <w:rPr>
                <w:lang w:val="en-US"/>
              </w:rPr>
              <w:t>From</w:t>
            </w:r>
          </w:p>
        </w:tc>
        <w:tc>
          <w:tcPr>
            <w:tcW w:w="5159" w:type="dxa"/>
          </w:tcPr>
          <w:p w14:paraId="10C93910" w14:textId="77777777" w:rsidR="00086FA2" w:rsidRDefault="00086FA2" w:rsidP="0087093D">
            <w:pPr>
              <w:rPr>
                <w:lang w:val="en-US"/>
              </w:rPr>
            </w:pPr>
            <w:r>
              <w:rPr>
                <w:lang w:val="en-US"/>
              </w:rPr>
              <w:t>Purpose</w:t>
            </w:r>
          </w:p>
        </w:tc>
        <w:tc>
          <w:tcPr>
            <w:tcW w:w="1808" w:type="dxa"/>
          </w:tcPr>
          <w:p w14:paraId="129EC826" w14:textId="77777777" w:rsidR="00086FA2" w:rsidRDefault="00086FA2" w:rsidP="0087093D">
            <w:pPr>
              <w:rPr>
                <w:lang w:val="en-US"/>
              </w:rPr>
            </w:pPr>
            <w:r>
              <w:rPr>
                <w:lang w:val="en-US"/>
              </w:rPr>
              <w:t>Amount</w:t>
            </w:r>
          </w:p>
        </w:tc>
      </w:tr>
      <w:tr w:rsidR="00086FA2" w14:paraId="400A1116" w14:textId="77777777" w:rsidTr="0087093D">
        <w:tc>
          <w:tcPr>
            <w:tcW w:w="1741" w:type="dxa"/>
          </w:tcPr>
          <w:p w14:paraId="3B793BF1" w14:textId="77777777" w:rsidR="00086FA2" w:rsidRDefault="00086FA2" w:rsidP="0087093D">
            <w:pPr>
              <w:rPr>
                <w:lang w:val="en-US"/>
              </w:rPr>
            </w:pPr>
            <w:r>
              <w:rPr>
                <w:lang w:val="en-US"/>
              </w:rPr>
              <w:t>14 July</w:t>
            </w:r>
          </w:p>
        </w:tc>
        <w:tc>
          <w:tcPr>
            <w:tcW w:w="1742" w:type="dxa"/>
          </w:tcPr>
          <w:p w14:paraId="34FD627F" w14:textId="77777777" w:rsidR="00086FA2" w:rsidRDefault="00086FA2" w:rsidP="0087093D">
            <w:pPr>
              <w:rPr>
                <w:lang w:val="en-US"/>
              </w:rPr>
            </w:pPr>
            <w:r>
              <w:rPr>
                <w:lang w:val="en-US"/>
              </w:rPr>
              <w:t>Crawford Legal</w:t>
            </w:r>
          </w:p>
        </w:tc>
        <w:tc>
          <w:tcPr>
            <w:tcW w:w="5159" w:type="dxa"/>
          </w:tcPr>
          <w:p w14:paraId="77B862B9" w14:textId="77777777" w:rsidR="00086FA2" w:rsidRDefault="00086FA2" w:rsidP="0087093D">
            <w:pPr>
              <w:rPr>
                <w:lang w:val="en-US"/>
              </w:rPr>
            </w:pPr>
            <w:proofErr w:type="spellStart"/>
            <w:r>
              <w:rPr>
                <w:lang w:val="en-US"/>
              </w:rPr>
              <w:t>Crows</w:t>
            </w:r>
            <w:proofErr w:type="spellEnd"/>
            <w:r>
              <w:rPr>
                <w:lang w:val="en-US"/>
              </w:rPr>
              <w:t xml:space="preserve"> Nest Shelter Insurance excess</w:t>
            </w:r>
          </w:p>
        </w:tc>
        <w:tc>
          <w:tcPr>
            <w:tcW w:w="1808" w:type="dxa"/>
          </w:tcPr>
          <w:p w14:paraId="77B04312" w14:textId="77777777" w:rsidR="00086FA2" w:rsidRDefault="00086FA2" w:rsidP="0087093D">
            <w:pPr>
              <w:jc w:val="right"/>
              <w:rPr>
                <w:lang w:val="en-US"/>
              </w:rPr>
            </w:pPr>
            <w:r>
              <w:rPr>
                <w:lang w:val="en-US"/>
              </w:rPr>
              <w:t>250.00</w:t>
            </w:r>
          </w:p>
        </w:tc>
      </w:tr>
      <w:tr w:rsidR="00086FA2" w14:paraId="20B8F61B" w14:textId="77777777" w:rsidTr="0087093D">
        <w:tc>
          <w:tcPr>
            <w:tcW w:w="1741" w:type="dxa"/>
          </w:tcPr>
          <w:p w14:paraId="5D3E4318" w14:textId="77777777" w:rsidR="00086FA2" w:rsidRDefault="00086FA2" w:rsidP="0087093D">
            <w:pPr>
              <w:rPr>
                <w:lang w:val="en-US"/>
              </w:rPr>
            </w:pPr>
            <w:r>
              <w:rPr>
                <w:lang w:val="en-US"/>
              </w:rPr>
              <w:t>4 August</w:t>
            </w:r>
          </w:p>
        </w:tc>
        <w:tc>
          <w:tcPr>
            <w:tcW w:w="1742" w:type="dxa"/>
          </w:tcPr>
          <w:p w14:paraId="38A0E236" w14:textId="77777777" w:rsidR="00086FA2" w:rsidRDefault="00086FA2" w:rsidP="0087093D">
            <w:pPr>
              <w:rPr>
                <w:lang w:val="en-US"/>
              </w:rPr>
            </w:pPr>
            <w:r>
              <w:rPr>
                <w:lang w:val="en-US"/>
              </w:rPr>
              <w:t>Rent</w:t>
            </w:r>
          </w:p>
        </w:tc>
        <w:tc>
          <w:tcPr>
            <w:tcW w:w="5159" w:type="dxa"/>
          </w:tcPr>
          <w:p w14:paraId="0F12FA13" w14:textId="77777777" w:rsidR="00086FA2" w:rsidRDefault="00086FA2" w:rsidP="0087093D">
            <w:pPr>
              <w:rPr>
                <w:lang w:val="en-US"/>
              </w:rPr>
            </w:pPr>
            <w:r>
              <w:rPr>
                <w:lang w:val="en-US"/>
              </w:rPr>
              <w:t>Allotment Plot</w:t>
            </w:r>
          </w:p>
        </w:tc>
        <w:tc>
          <w:tcPr>
            <w:tcW w:w="1808" w:type="dxa"/>
          </w:tcPr>
          <w:p w14:paraId="6610772D" w14:textId="77777777" w:rsidR="00086FA2" w:rsidRDefault="00086FA2" w:rsidP="0087093D">
            <w:pPr>
              <w:jc w:val="right"/>
              <w:rPr>
                <w:lang w:val="en-US"/>
              </w:rPr>
            </w:pPr>
            <w:r>
              <w:rPr>
                <w:lang w:val="en-US"/>
              </w:rPr>
              <w:t>75.00</w:t>
            </w:r>
          </w:p>
        </w:tc>
      </w:tr>
      <w:tr w:rsidR="00086FA2" w14:paraId="569AECBC" w14:textId="77777777" w:rsidTr="0087093D">
        <w:tc>
          <w:tcPr>
            <w:tcW w:w="1741" w:type="dxa"/>
          </w:tcPr>
          <w:p w14:paraId="72C62DD7" w14:textId="77777777" w:rsidR="00086FA2" w:rsidRDefault="00086FA2" w:rsidP="0087093D">
            <w:pPr>
              <w:rPr>
                <w:lang w:val="en-US"/>
              </w:rPr>
            </w:pPr>
            <w:r>
              <w:rPr>
                <w:lang w:val="en-US"/>
              </w:rPr>
              <w:t>6 September</w:t>
            </w:r>
          </w:p>
        </w:tc>
        <w:tc>
          <w:tcPr>
            <w:tcW w:w="1742" w:type="dxa"/>
          </w:tcPr>
          <w:p w14:paraId="37D98E9C" w14:textId="77777777" w:rsidR="00086FA2" w:rsidRDefault="00086FA2" w:rsidP="0087093D">
            <w:pPr>
              <w:ind w:right="-165"/>
              <w:rPr>
                <w:lang w:val="en-US"/>
              </w:rPr>
            </w:pPr>
            <w:r>
              <w:rPr>
                <w:lang w:val="en-US"/>
              </w:rPr>
              <w:t>Cornwall Council</w:t>
            </w:r>
          </w:p>
        </w:tc>
        <w:tc>
          <w:tcPr>
            <w:tcW w:w="5159" w:type="dxa"/>
          </w:tcPr>
          <w:p w14:paraId="3040DA1A" w14:textId="77777777" w:rsidR="00086FA2" w:rsidRDefault="00086FA2" w:rsidP="0087093D">
            <w:pPr>
              <w:rPr>
                <w:lang w:val="en-US"/>
              </w:rPr>
            </w:pPr>
            <w:r>
              <w:rPr>
                <w:lang w:val="en-US"/>
              </w:rPr>
              <w:t>Precept instalment</w:t>
            </w:r>
          </w:p>
        </w:tc>
        <w:tc>
          <w:tcPr>
            <w:tcW w:w="1808" w:type="dxa"/>
          </w:tcPr>
          <w:p w14:paraId="42FBF2B5" w14:textId="77777777" w:rsidR="00086FA2" w:rsidRDefault="00086FA2" w:rsidP="0087093D">
            <w:pPr>
              <w:jc w:val="right"/>
              <w:rPr>
                <w:lang w:val="en-US"/>
              </w:rPr>
            </w:pPr>
            <w:r>
              <w:rPr>
                <w:lang w:val="en-US"/>
              </w:rPr>
              <w:t>34,176.63</w:t>
            </w:r>
          </w:p>
        </w:tc>
      </w:tr>
    </w:tbl>
    <w:p w14:paraId="1078C01E" w14:textId="77777777" w:rsidR="00086FA2" w:rsidRDefault="00086FA2" w:rsidP="00086FA2">
      <w:pPr>
        <w:rPr>
          <w:lang w:val="en-US"/>
        </w:rPr>
      </w:pPr>
    </w:p>
    <w:p w14:paraId="036EEDE2" w14:textId="77777777" w:rsidR="00086FA2" w:rsidRDefault="00086FA2" w:rsidP="00086FA2">
      <w:pPr>
        <w:rPr>
          <w:lang w:val="en-US"/>
        </w:rPr>
      </w:pPr>
    </w:p>
    <w:p w14:paraId="51A8A64E" w14:textId="77777777" w:rsidR="00086FA2" w:rsidRDefault="00086FA2" w:rsidP="00086FA2">
      <w:pPr>
        <w:rPr>
          <w:lang w:val="en-US"/>
        </w:rPr>
      </w:pPr>
      <w:r>
        <w:rPr>
          <w:lang w:val="en-US"/>
        </w:rPr>
        <w:t xml:space="preserve">Direct Debits </w:t>
      </w:r>
    </w:p>
    <w:tbl>
      <w:tblPr>
        <w:tblStyle w:val="TableGrid"/>
        <w:tblW w:w="0" w:type="auto"/>
        <w:tblLook w:val="04A0" w:firstRow="1" w:lastRow="0" w:firstColumn="1" w:lastColumn="0" w:noHBand="0" w:noVBand="1"/>
      </w:tblPr>
      <w:tblGrid>
        <w:gridCol w:w="1604"/>
        <w:gridCol w:w="1776"/>
        <w:gridCol w:w="4753"/>
        <w:gridCol w:w="1722"/>
      </w:tblGrid>
      <w:tr w:rsidR="00086FA2" w14:paraId="3999AA81" w14:textId="77777777" w:rsidTr="0087093D">
        <w:tc>
          <w:tcPr>
            <w:tcW w:w="1696" w:type="dxa"/>
          </w:tcPr>
          <w:p w14:paraId="4E00E8CF" w14:textId="77777777" w:rsidR="00086FA2" w:rsidRDefault="00086FA2" w:rsidP="0087093D">
            <w:pPr>
              <w:rPr>
                <w:lang w:val="en-US"/>
              </w:rPr>
            </w:pPr>
            <w:r>
              <w:rPr>
                <w:lang w:val="en-US"/>
              </w:rPr>
              <w:t>14 Jul</w:t>
            </w:r>
          </w:p>
        </w:tc>
        <w:tc>
          <w:tcPr>
            <w:tcW w:w="1843" w:type="dxa"/>
          </w:tcPr>
          <w:p w14:paraId="13F02B50" w14:textId="77777777" w:rsidR="00086FA2" w:rsidRDefault="00086FA2" w:rsidP="0087093D">
            <w:pPr>
              <w:rPr>
                <w:lang w:val="en-US"/>
              </w:rPr>
            </w:pPr>
            <w:r>
              <w:rPr>
                <w:lang w:val="en-US"/>
              </w:rPr>
              <w:t>BT Group</w:t>
            </w:r>
          </w:p>
        </w:tc>
        <w:tc>
          <w:tcPr>
            <w:tcW w:w="5103" w:type="dxa"/>
          </w:tcPr>
          <w:p w14:paraId="7FBA54EE" w14:textId="77777777" w:rsidR="00086FA2" w:rsidRDefault="00086FA2" w:rsidP="0087093D">
            <w:pPr>
              <w:rPr>
                <w:lang w:val="en-US"/>
              </w:rPr>
            </w:pPr>
            <w:r>
              <w:rPr>
                <w:lang w:val="en-US"/>
              </w:rPr>
              <w:t>Broadband</w:t>
            </w:r>
          </w:p>
        </w:tc>
        <w:tc>
          <w:tcPr>
            <w:tcW w:w="1808" w:type="dxa"/>
          </w:tcPr>
          <w:p w14:paraId="2A59297F" w14:textId="77777777" w:rsidR="00086FA2" w:rsidRDefault="00086FA2" w:rsidP="0087093D">
            <w:pPr>
              <w:jc w:val="right"/>
              <w:rPr>
                <w:lang w:val="en-US"/>
              </w:rPr>
            </w:pPr>
            <w:r>
              <w:rPr>
                <w:lang w:val="en-US"/>
              </w:rPr>
              <w:t>44.39</w:t>
            </w:r>
          </w:p>
        </w:tc>
      </w:tr>
      <w:tr w:rsidR="00086FA2" w14:paraId="5EF97213" w14:textId="77777777" w:rsidTr="0087093D">
        <w:tc>
          <w:tcPr>
            <w:tcW w:w="1696" w:type="dxa"/>
          </w:tcPr>
          <w:p w14:paraId="572EE7A3" w14:textId="77777777" w:rsidR="00086FA2" w:rsidRDefault="00086FA2" w:rsidP="0087093D">
            <w:pPr>
              <w:rPr>
                <w:lang w:val="en-US"/>
              </w:rPr>
            </w:pPr>
            <w:r>
              <w:rPr>
                <w:lang w:val="en-US"/>
              </w:rPr>
              <w:t>15 Jul</w:t>
            </w:r>
          </w:p>
        </w:tc>
        <w:tc>
          <w:tcPr>
            <w:tcW w:w="1843" w:type="dxa"/>
          </w:tcPr>
          <w:p w14:paraId="3D792AB6" w14:textId="77777777" w:rsidR="00086FA2" w:rsidRDefault="00086FA2" w:rsidP="0087093D">
            <w:pPr>
              <w:rPr>
                <w:lang w:val="en-US"/>
              </w:rPr>
            </w:pPr>
            <w:r>
              <w:rPr>
                <w:lang w:val="en-US"/>
              </w:rPr>
              <w:t>BTE Services</w:t>
            </w:r>
          </w:p>
        </w:tc>
        <w:tc>
          <w:tcPr>
            <w:tcW w:w="5103" w:type="dxa"/>
          </w:tcPr>
          <w:p w14:paraId="6C68616E" w14:textId="77777777" w:rsidR="00086FA2" w:rsidRDefault="00086FA2" w:rsidP="0087093D">
            <w:pPr>
              <w:rPr>
                <w:lang w:val="en-US"/>
              </w:rPr>
            </w:pPr>
            <w:r>
              <w:rPr>
                <w:lang w:val="en-US"/>
              </w:rPr>
              <w:t>Sanitary Bins</w:t>
            </w:r>
          </w:p>
        </w:tc>
        <w:tc>
          <w:tcPr>
            <w:tcW w:w="1808" w:type="dxa"/>
          </w:tcPr>
          <w:p w14:paraId="7B6EA694" w14:textId="77777777" w:rsidR="00086FA2" w:rsidRDefault="00086FA2" w:rsidP="0087093D">
            <w:pPr>
              <w:jc w:val="right"/>
              <w:rPr>
                <w:lang w:val="en-US"/>
              </w:rPr>
            </w:pPr>
            <w:r>
              <w:rPr>
                <w:lang w:val="en-US"/>
              </w:rPr>
              <w:t>77.40</w:t>
            </w:r>
          </w:p>
        </w:tc>
      </w:tr>
      <w:tr w:rsidR="00086FA2" w14:paraId="6DD43151" w14:textId="77777777" w:rsidTr="0087093D">
        <w:tc>
          <w:tcPr>
            <w:tcW w:w="1696" w:type="dxa"/>
          </w:tcPr>
          <w:p w14:paraId="229A3BEA" w14:textId="77777777" w:rsidR="00086FA2" w:rsidRDefault="00086FA2" w:rsidP="0087093D">
            <w:pPr>
              <w:rPr>
                <w:lang w:val="en-US"/>
              </w:rPr>
            </w:pPr>
            <w:r>
              <w:rPr>
                <w:lang w:val="en-US"/>
              </w:rPr>
              <w:t>21 Jul</w:t>
            </w:r>
          </w:p>
        </w:tc>
        <w:tc>
          <w:tcPr>
            <w:tcW w:w="1843" w:type="dxa"/>
          </w:tcPr>
          <w:p w14:paraId="11F940E6" w14:textId="77777777" w:rsidR="00086FA2" w:rsidRDefault="00086FA2" w:rsidP="0087093D">
            <w:pPr>
              <w:rPr>
                <w:lang w:val="en-US"/>
              </w:rPr>
            </w:pPr>
            <w:r>
              <w:rPr>
                <w:lang w:val="en-US"/>
              </w:rPr>
              <w:t>Cheaper Waste</w:t>
            </w:r>
          </w:p>
        </w:tc>
        <w:tc>
          <w:tcPr>
            <w:tcW w:w="5103" w:type="dxa"/>
          </w:tcPr>
          <w:p w14:paraId="223B7692" w14:textId="77777777" w:rsidR="00086FA2" w:rsidRDefault="00086FA2" w:rsidP="0087093D">
            <w:pPr>
              <w:rPr>
                <w:lang w:val="en-US"/>
              </w:rPr>
            </w:pPr>
            <w:r>
              <w:rPr>
                <w:lang w:val="en-US"/>
              </w:rPr>
              <w:t>Mixed recycling</w:t>
            </w:r>
          </w:p>
        </w:tc>
        <w:tc>
          <w:tcPr>
            <w:tcW w:w="1808" w:type="dxa"/>
          </w:tcPr>
          <w:p w14:paraId="5E408FA9" w14:textId="77777777" w:rsidR="00086FA2" w:rsidRDefault="00086FA2" w:rsidP="0087093D">
            <w:pPr>
              <w:jc w:val="right"/>
              <w:rPr>
                <w:lang w:val="en-US"/>
              </w:rPr>
            </w:pPr>
            <w:r>
              <w:rPr>
                <w:lang w:val="en-US"/>
              </w:rPr>
              <w:t>47.24</w:t>
            </w:r>
          </w:p>
        </w:tc>
      </w:tr>
      <w:tr w:rsidR="00086FA2" w14:paraId="7A974FC5" w14:textId="77777777" w:rsidTr="0087093D">
        <w:tc>
          <w:tcPr>
            <w:tcW w:w="1696" w:type="dxa"/>
          </w:tcPr>
          <w:p w14:paraId="0074D1FD" w14:textId="77777777" w:rsidR="00086FA2" w:rsidRDefault="00086FA2" w:rsidP="0087093D">
            <w:pPr>
              <w:rPr>
                <w:lang w:val="en-US"/>
              </w:rPr>
            </w:pPr>
            <w:r>
              <w:rPr>
                <w:lang w:val="en-US"/>
              </w:rPr>
              <w:t>22 Jul</w:t>
            </w:r>
          </w:p>
        </w:tc>
        <w:tc>
          <w:tcPr>
            <w:tcW w:w="1843" w:type="dxa"/>
          </w:tcPr>
          <w:p w14:paraId="1CA87735" w14:textId="77777777" w:rsidR="00086FA2" w:rsidRDefault="00086FA2" w:rsidP="0087093D">
            <w:pPr>
              <w:rPr>
                <w:lang w:val="en-US"/>
              </w:rPr>
            </w:pPr>
            <w:r>
              <w:rPr>
                <w:lang w:val="en-US"/>
              </w:rPr>
              <w:t>NEST</w:t>
            </w:r>
          </w:p>
        </w:tc>
        <w:tc>
          <w:tcPr>
            <w:tcW w:w="5103" w:type="dxa"/>
          </w:tcPr>
          <w:p w14:paraId="05F1EAC0" w14:textId="77777777" w:rsidR="00086FA2" w:rsidRDefault="00086FA2" w:rsidP="0087093D">
            <w:pPr>
              <w:rPr>
                <w:lang w:val="en-US"/>
              </w:rPr>
            </w:pPr>
            <w:r>
              <w:rPr>
                <w:lang w:val="en-US"/>
              </w:rPr>
              <w:t>Pension Contributions</w:t>
            </w:r>
          </w:p>
        </w:tc>
        <w:tc>
          <w:tcPr>
            <w:tcW w:w="1808" w:type="dxa"/>
          </w:tcPr>
          <w:p w14:paraId="2CC77319" w14:textId="77777777" w:rsidR="00086FA2" w:rsidRDefault="00086FA2" w:rsidP="0087093D">
            <w:pPr>
              <w:jc w:val="right"/>
              <w:rPr>
                <w:lang w:val="en-US"/>
              </w:rPr>
            </w:pPr>
            <w:r>
              <w:rPr>
                <w:lang w:val="en-US"/>
              </w:rPr>
              <w:t>76.69</w:t>
            </w:r>
          </w:p>
        </w:tc>
      </w:tr>
      <w:tr w:rsidR="00086FA2" w14:paraId="77363874" w14:textId="77777777" w:rsidTr="0087093D">
        <w:tc>
          <w:tcPr>
            <w:tcW w:w="1696" w:type="dxa"/>
          </w:tcPr>
          <w:p w14:paraId="19DC3E47" w14:textId="77777777" w:rsidR="00086FA2" w:rsidRDefault="00086FA2" w:rsidP="0087093D">
            <w:pPr>
              <w:rPr>
                <w:lang w:val="en-US"/>
              </w:rPr>
            </w:pPr>
            <w:r>
              <w:rPr>
                <w:lang w:val="en-US"/>
              </w:rPr>
              <w:t>2 Aug</w:t>
            </w:r>
          </w:p>
        </w:tc>
        <w:tc>
          <w:tcPr>
            <w:tcW w:w="1843" w:type="dxa"/>
          </w:tcPr>
          <w:p w14:paraId="314DF5D9" w14:textId="77777777" w:rsidR="00086FA2" w:rsidRDefault="00086FA2" w:rsidP="0087093D">
            <w:pPr>
              <w:rPr>
                <w:lang w:val="en-US"/>
              </w:rPr>
            </w:pPr>
            <w:r>
              <w:rPr>
                <w:lang w:val="en-US"/>
              </w:rPr>
              <w:t xml:space="preserve">Pennon Water </w:t>
            </w:r>
          </w:p>
        </w:tc>
        <w:tc>
          <w:tcPr>
            <w:tcW w:w="5103" w:type="dxa"/>
          </w:tcPr>
          <w:p w14:paraId="16DD4752" w14:textId="77777777" w:rsidR="00086FA2" w:rsidRDefault="00086FA2" w:rsidP="0087093D">
            <w:pPr>
              <w:rPr>
                <w:lang w:val="en-US"/>
              </w:rPr>
            </w:pPr>
            <w:r>
              <w:rPr>
                <w:lang w:val="en-US"/>
              </w:rPr>
              <w:t>Pavilion</w:t>
            </w:r>
          </w:p>
        </w:tc>
        <w:tc>
          <w:tcPr>
            <w:tcW w:w="1808" w:type="dxa"/>
          </w:tcPr>
          <w:p w14:paraId="4205E530" w14:textId="77777777" w:rsidR="00086FA2" w:rsidRDefault="00086FA2" w:rsidP="0087093D">
            <w:pPr>
              <w:jc w:val="right"/>
              <w:rPr>
                <w:lang w:val="en-US"/>
              </w:rPr>
            </w:pPr>
            <w:r>
              <w:rPr>
                <w:lang w:val="en-US"/>
              </w:rPr>
              <w:t>73.00</w:t>
            </w:r>
          </w:p>
        </w:tc>
      </w:tr>
      <w:tr w:rsidR="00086FA2" w14:paraId="134B4C9A" w14:textId="77777777" w:rsidTr="0087093D">
        <w:tc>
          <w:tcPr>
            <w:tcW w:w="1696" w:type="dxa"/>
          </w:tcPr>
          <w:p w14:paraId="7620A80F" w14:textId="77777777" w:rsidR="00086FA2" w:rsidRDefault="00086FA2" w:rsidP="0087093D">
            <w:pPr>
              <w:rPr>
                <w:lang w:val="en-US"/>
              </w:rPr>
            </w:pPr>
            <w:r>
              <w:rPr>
                <w:lang w:val="en-US"/>
              </w:rPr>
              <w:t>2 Aug</w:t>
            </w:r>
          </w:p>
        </w:tc>
        <w:tc>
          <w:tcPr>
            <w:tcW w:w="1843" w:type="dxa"/>
          </w:tcPr>
          <w:p w14:paraId="5DDC3345" w14:textId="77777777" w:rsidR="00086FA2" w:rsidRDefault="00086FA2" w:rsidP="0087093D">
            <w:pPr>
              <w:rPr>
                <w:lang w:val="en-US"/>
              </w:rPr>
            </w:pPr>
            <w:r>
              <w:rPr>
                <w:lang w:val="en-US"/>
              </w:rPr>
              <w:t>Pennon Water</w:t>
            </w:r>
          </w:p>
        </w:tc>
        <w:tc>
          <w:tcPr>
            <w:tcW w:w="5103" w:type="dxa"/>
          </w:tcPr>
          <w:p w14:paraId="63A7C697" w14:textId="77777777" w:rsidR="00086FA2" w:rsidRDefault="00086FA2" w:rsidP="0087093D">
            <w:pPr>
              <w:rPr>
                <w:lang w:val="en-US"/>
              </w:rPr>
            </w:pPr>
            <w:r>
              <w:rPr>
                <w:lang w:val="en-US"/>
              </w:rPr>
              <w:t>Toilets</w:t>
            </w:r>
          </w:p>
        </w:tc>
        <w:tc>
          <w:tcPr>
            <w:tcW w:w="1808" w:type="dxa"/>
          </w:tcPr>
          <w:p w14:paraId="367A779B" w14:textId="77777777" w:rsidR="00086FA2" w:rsidRDefault="00086FA2" w:rsidP="0087093D">
            <w:pPr>
              <w:jc w:val="right"/>
              <w:rPr>
                <w:lang w:val="en-US"/>
              </w:rPr>
            </w:pPr>
            <w:r>
              <w:rPr>
                <w:lang w:val="en-US"/>
              </w:rPr>
              <w:t>10.00</w:t>
            </w:r>
          </w:p>
        </w:tc>
      </w:tr>
      <w:tr w:rsidR="00086FA2" w14:paraId="5C73405D" w14:textId="77777777" w:rsidTr="0087093D">
        <w:tc>
          <w:tcPr>
            <w:tcW w:w="1696" w:type="dxa"/>
          </w:tcPr>
          <w:p w14:paraId="4AC67AE0" w14:textId="77777777" w:rsidR="00086FA2" w:rsidRDefault="00086FA2" w:rsidP="0087093D">
            <w:pPr>
              <w:rPr>
                <w:lang w:val="en-US"/>
              </w:rPr>
            </w:pPr>
            <w:r>
              <w:rPr>
                <w:lang w:val="en-US"/>
              </w:rPr>
              <w:t>2 Aug</w:t>
            </w:r>
          </w:p>
        </w:tc>
        <w:tc>
          <w:tcPr>
            <w:tcW w:w="1843" w:type="dxa"/>
          </w:tcPr>
          <w:p w14:paraId="3B64AF6E" w14:textId="77777777" w:rsidR="00086FA2" w:rsidRDefault="00086FA2" w:rsidP="0087093D">
            <w:pPr>
              <w:rPr>
                <w:lang w:val="en-US"/>
              </w:rPr>
            </w:pPr>
            <w:r>
              <w:rPr>
                <w:lang w:val="en-US"/>
              </w:rPr>
              <w:t>Pennon Water</w:t>
            </w:r>
          </w:p>
        </w:tc>
        <w:tc>
          <w:tcPr>
            <w:tcW w:w="5103" w:type="dxa"/>
          </w:tcPr>
          <w:p w14:paraId="20AAD073" w14:textId="77777777" w:rsidR="00086FA2" w:rsidRDefault="00086FA2" w:rsidP="0087093D">
            <w:pPr>
              <w:rPr>
                <w:lang w:val="en-US"/>
              </w:rPr>
            </w:pPr>
            <w:r>
              <w:rPr>
                <w:lang w:val="en-US"/>
              </w:rPr>
              <w:t>Allotments</w:t>
            </w:r>
          </w:p>
        </w:tc>
        <w:tc>
          <w:tcPr>
            <w:tcW w:w="1808" w:type="dxa"/>
          </w:tcPr>
          <w:p w14:paraId="540B9C2D" w14:textId="77777777" w:rsidR="00086FA2" w:rsidRDefault="00086FA2" w:rsidP="0087093D">
            <w:pPr>
              <w:jc w:val="right"/>
              <w:rPr>
                <w:lang w:val="en-US"/>
              </w:rPr>
            </w:pPr>
            <w:r>
              <w:rPr>
                <w:lang w:val="en-US"/>
              </w:rPr>
              <w:t>39.50</w:t>
            </w:r>
          </w:p>
        </w:tc>
      </w:tr>
      <w:tr w:rsidR="00086FA2" w14:paraId="36660137" w14:textId="77777777" w:rsidTr="0087093D">
        <w:tc>
          <w:tcPr>
            <w:tcW w:w="1696" w:type="dxa"/>
          </w:tcPr>
          <w:p w14:paraId="4C791DB4" w14:textId="77777777" w:rsidR="00086FA2" w:rsidRDefault="00086FA2" w:rsidP="0087093D">
            <w:pPr>
              <w:rPr>
                <w:lang w:val="en-US"/>
              </w:rPr>
            </w:pPr>
            <w:r>
              <w:rPr>
                <w:lang w:val="en-US"/>
              </w:rPr>
              <w:t>2 Aug</w:t>
            </w:r>
          </w:p>
        </w:tc>
        <w:tc>
          <w:tcPr>
            <w:tcW w:w="1843" w:type="dxa"/>
          </w:tcPr>
          <w:p w14:paraId="5D756E23" w14:textId="77777777" w:rsidR="00086FA2" w:rsidRDefault="00086FA2" w:rsidP="0087093D">
            <w:pPr>
              <w:rPr>
                <w:lang w:val="en-US"/>
              </w:rPr>
            </w:pPr>
            <w:r>
              <w:rPr>
                <w:lang w:val="en-US"/>
              </w:rPr>
              <w:t>EDF Energy</w:t>
            </w:r>
          </w:p>
        </w:tc>
        <w:tc>
          <w:tcPr>
            <w:tcW w:w="5103" w:type="dxa"/>
          </w:tcPr>
          <w:p w14:paraId="7D0F1631" w14:textId="77777777" w:rsidR="00086FA2" w:rsidRDefault="00086FA2" w:rsidP="0087093D">
            <w:pPr>
              <w:rPr>
                <w:lang w:val="en-US"/>
              </w:rPr>
            </w:pPr>
            <w:r>
              <w:rPr>
                <w:lang w:val="en-US"/>
              </w:rPr>
              <w:t>Electricity</w:t>
            </w:r>
          </w:p>
        </w:tc>
        <w:tc>
          <w:tcPr>
            <w:tcW w:w="1808" w:type="dxa"/>
          </w:tcPr>
          <w:p w14:paraId="46D36211" w14:textId="77777777" w:rsidR="00086FA2" w:rsidRDefault="00086FA2" w:rsidP="0087093D">
            <w:pPr>
              <w:jc w:val="right"/>
              <w:rPr>
                <w:lang w:val="en-US"/>
              </w:rPr>
            </w:pPr>
            <w:r>
              <w:rPr>
                <w:lang w:val="en-US"/>
              </w:rPr>
              <w:t>39.00</w:t>
            </w:r>
          </w:p>
        </w:tc>
      </w:tr>
      <w:tr w:rsidR="00086FA2" w14:paraId="325B8FA9" w14:textId="77777777" w:rsidTr="0087093D">
        <w:tc>
          <w:tcPr>
            <w:tcW w:w="1696" w:type="dxa"/>
          </w:tcPr>
          <w:p w14:paraId="0249690F" w14:textId="77777777" w:rsidR="00086FA2" w:rsidRDefault="00086FA2" w:rsidP="0087093D">
            <w:pPr>
              <w:rPr>
                <w:lang w:val="en-US"/>
              </w:rPr>
            </w:pPr>
            <w:r>
              <w:rPr>
                <w:lang w:val="en-US"/>
              </w:rPr>
              <w:t xml:space="preserve">9 Aug </w:t>
            </w:r>
          </w:p>
        </w:tc>
        <w:tc>
          <w:tcPr>
            <w:tcW w:w="1843" w:type="dxa"/>
          </w:tcPr>
          <w:p w14:paraId="55502244" w14:textId="77777777" w:rsidR="00086FA2" w:rsidRDefault="00086FA2" w:rsidP="0087093D">
            <w:pPr>
              <w:rPr>
                <w:lang w:val="en-US"/>
              </w:rPr>
            </w:pPr>
            <w:r>
              <w:rPr>
                <w:lang w:val="en-US"/>
              </w:rPr>
              <w:t>BT Group</w:t>
            </w:r>
          </w:p>
        </w:tc>
        <w:tc>
          <w:tcPr>
            <w:tcW w:w="5103" w:type="dxa"/>
          </w:tcPr>
          <w:p w14:paraId="7E3F5EEC" w14:textId="77777777" w:rsidR="00086FA2" w:rsidRDefault="00086FA2" w:rsidP="0087093D">
            <w:pPr>
              <w:rPr>
                <w:lang w:val="en-US"/>
              </w:rPr>
            </w:pPr>
            <w:r>
              <w:rPr>
                <w:lang w:val="en-US"/>
              </w:rPr>
              <w:t>Broadband</w:t>
            </w:r>
          </w:p>
        </w:tc>
        <w:tc>
          <w:tcPr>
            <w:tcW w:w="1808" w:type="dxa"/>
          </w:tcPr>
          <w:p w14:paraId="60297ADE" w14:textId="77777777" w:rsidR="00086FA2" w:rsidRDefault="00086FA2" w:rsidP="0087093D">
            <w:pPr>
              <w:jc w:val="right"/>
              <w:rPr>
                <w:lang w:val="en-US"/>
              </w:rPr>
            </w:pPr>
            <w:r>
              <w:rPr>
                <w:lang w:val="en-US"/>
              </w:rPr>
              <w:t>44.39</w:t>
            </w:r>
          </w:p>
        </w:tc>
      </w:tr>
      <w:tr w:rsidR="00086FA2" w14:paraId="690AE791" w14:textId="77777777" w:rsidTr="0087093D">
        <w:tc>
          <w:tcPr>
            <w:tcW w:w="1696" w:type="dxa"/>
          </w:tcPr>
          <w:p w14:paraId="7DA30747" w14:textId="77777777" w:rsidR="00086FA2" w:rsidRDefault="00086FA2" w:rsidP="0087093D">
            <w:pPr>
              <w:rPr>
                <w:lang w:val="en-US"/>
              </w:rPr>
            </w:pPr>
            <w:r>
              <w:rPr>
                <w:lang w:val="en-US"/>
              </w:rPr>
              <w:t>23 Aug</w:t>
            </w:r>
          </w:p>
        </w:tc>
        <w:tc>
          <w:tcPr>
            <w:tcW w:w="1843" w:type="dxa"/>
          </w:tcPr>
          <w:p w14:paraId="725B3A88" w14:textId="77777777" w:rsidR="00086FA2" w:rsidRDefault="00086FA2" w:rsidP="0087093D">
            <w:pPr>
              <w:rPr>
                <w:lang w:val="en-US"/>
              </w:rPr>
            </w:pPr>
            <w:r>
              <w:rPr>
                <w:lang w:val="en-US"/>
              </w:rPr>
              <w:t>Cheaper Waste</w:t>
            </w:r>
          </w:p>
        </w:tc>
        <w:tc>
          <w:tcPr>
            <w:tcW w:w="5103" w:type="dxa"/>
          </w:tcPr>
          <w:p w14:paraId="30E16A78" w14:textId="77777777" w:rsidR="00086FA2" w:rsidRDefault="00086FA2" w:rsidP="0087093D">
            <w:pPr>
              <w:rPr>
                <w:lang w:val="en-US"/>
              </w:rPr>
            </w:pPr>
            <w:r>
              <w:rPr>
                <w:lang w:val="en-US"/>
              </w:rPr>
              <w:t>Mixed Recycling</w:t>
            </w:r>
          </w:p>
        </w:tc>
        <w:tc>
          <w:tcPr>
            <w:tcW w:w="1808" w:type="dxa"/>
          </w:tcPr>
          <w:p w14:paraId="52BE4932" w14:textId="77777777" w:rsidR="00086FA2" w:rsidRDefault="00086FA2" w:rsidP="0087093D">
            <w:pPr>
              <w:jc w:val="right"/>
              <w:rPr>
                <w:lang w:val="en-US"/>
              </w:rPr>
            </w:pPr>
            <w:r>
              <w:rPr>
                <w:lang w:val="en-US"/>
              </w:rPr>
              <w:t>39.44</w:t>
            </w:r>
          </w:p>
        </w:tc>
      </w:tr>
      <w:tr w:rsidR="00086FA2" w14:paraId="6EBB049B" w14:textId="77777777" w:rsidTr="0087093D">
        <w:tc>
          <w:tcPr>
            <w:tcW w:w="1696" w:type="dxa"/>
          </w:tcPr>
          <w:p w14:paraId="62628ECC" w14:textId="77777777" w:rsidR="00086FA2" w:rsidRDefault="00086FA2" w:rsidP="0087093D">
            <w:pPr>
              <w:rPr>
                <w:lang w:val="en-US"/>
              </w:rPr>
            </w:pPr>
            <w:r>
              <w:rPr>
                <w:lang w:val="en-US"/>
              </w:rPr>
              <w:lastRenderedPageBreak/>
              <w:t>27 Aug</w:t>
            </w:r>
          </w:p>
        </w:tc>
        <w:tc>
          <w:tcPr>
            <w:tcW w:w="1843" w:type="dxa"/>
          </w:tcPr>
          <w:p w14:paraId="7A0D223D" w14:textId="77777777" w:rsidR="00086FA2" w:rsidRDefault="00086FA2" w:rsidP="0087093D">
            <w:pPr>
              <w:rPr>
                <w:lang w:val="en-US"/>
              </w:rPr>
            </w:pPr>
            <w:r>
              <w:rPr>
                <w:lang w:val="en-US"/>
              </w:rPr>
              <w:t>NEST</w:t>
            </w:r>
          </w:p>
        </w:tc>
        <w:tc>
          <w:tcPr>
            <w:tcW w:w="5103" w:type="dxa"/>
          </w:tcPr>
          <w:p w14:paraId="64E78135" w14:textId="77777777" w:rsidR="00086FA2" w:rsidRDefault="00086FA2" w:rsidP="0087093D">
            <w:pPr>
              <w:rPr>
                <w:lang w:val="en-US"/>
              </w:rPr>
            </w:pPr>
            <w:r>
              <w:rPr>
                <w:lang w:val="en-US"/>
              </w:rPr>
              <w:t>Pension Contributions</w:t>
            </w:r>
          </w:p>
        </w:tc>
        <w:tc>
          <w:tcPr>
            <w:tcW w:w="1808" w:type="dxa"/>
          </w:tcPr>
          <w:p w14:paraId="2054C29F" w14:textId="77777777" w:rsidR="00086FA2" w:rsidRDefault="00086FA2" w:rsidP="0087093D">
            <w:pPr>
              <w:jc w:val="right"/>
              <w:rPr>
                <w:lang w:val="en-US"/>
              </w:rPr>
            </w:pPr>
            <w:r>
              <w:rPr>
                <w:lang w:val="en-US"/>
              </w:rPr>
              <w:t>76.69</w:t>
            </w:r>
          </w:p>
        </w:tc>
      </w:tr>
      <w:tr w:rsidR="00086FA2" w14:paraId="4720F978" w14:textId="77777777" w:rsidTr="0087093D">
        <w:tc>
          <w:tcPr>
            <w:tcW w:w="1696" w:type="dxa"/>
          </w:tcPr>
          <w:p w14:paraId="17ACAD04" w14:textId="77777777" w:rsidR="00086FA2" w:rsidRDefault="00086FA2" w:rsidP="0087093D">
            <w:pPr>
              <w:rPr>
                <w:lang w:val="en-US"/>
              </w:rPr>
            </w:pPr>
            <w:r>
              <w:rPr>
                <w:lang w:val="en-US"/>
              </w:rPr>
              <w:t>1 Sep</w:t>
            </w:r>
          </w:p>
        </w:tc>
        <w:tc>
          <w:tcPr>
            <w:tcW w:w="1843" w:type="dxa"/>
          </w:tcPr>
          <w:p w14:paraId="56762BEC" w14:textId="77777777" w:rsidR="00086FA2" w:rsidRDefault="00086FA2" w:rsidP="0087093D">
            <w:pPr>
              <w:rPr>
                <w:lang w:val="en-US"/>
              </w:rPr>
            </w:pPr>
            <w:r>
              <w:rPr>
                <w:lang w:val="en-US"/>
              </w:rPr>
              <w:t xml:space="preserve">Pennon Water </w:t>
            </w:r>
          </w:p>
        </w:tc>
        <w:tc>
          <w:tcPr>
            <w:tcW w:w="5103" w:type="dxa"/>
          </w:tcPr>
          <w:p w14:paraId="0E7FE2CA" w14:textId="77777777" w:rsidR="00086FA2" w:rsidRDefault="00086FA2" w:rsidP="0087093D">
            <w:pPr>
              <w:rPr>
                <w:lang w:val="en-US"/>
              </w:rPr>
            </w:pPr>
            <w:r>
              <w:rPr>
                <w:lang w:val="en-US"/>
              </w:rPr>
              <w:t>Pavilion</w:t>
            </w:r>
          </w:p>
        </w:tc>
        <w:tc>
          <w:tcPr>
            <w:tcW w:w="1808" w:type="dxa"/>
          </w:tcPr>
          <w:p w14:paraId="5B2C21FE" w14:textId="77777777" w:rsidR="00086FA2" w:rsidRDefault="00086FA2" w:rsidP="0087093D">
            <w:pPr>
              <w:jc w:val="right"/>
              <w:rPr>
                <w:lang w:val="en-US"/>
              </w:rPr>
            </w:pPr>
            <w:r>
              <w:rPr>
                <w:lang w:val="en-US"/>
              </w:rPr>
              <w:t>73.00</w:t>
            </w:r>
          </w:p>
        </w:tc>
      </w:tr>
      <w:tr w:rsidR="00086FA2" w14:paraId="1D1F5603" w14:textId="77777777" w:rsidTr="0087093D">
        <w:tc>
          <w:tcPr>
            <w:tcW w:w="1696" w:type="dxa"/>
          </w:tcPr>
          <w:p w14:paraId="570F5585" w14:textId="77777777" w:rsidR="00086FA2" w:rsidRDefault="00086FA2" w:rsidP="0087093D">
            <w:pPr>
              <w:rPr>
                <w:lang w:val="en-US"/>
              </w:rPr>
            </w:pPr>
            <w:r>
              <w:rPr>
                <w:lang w:val="en-US"/>
              </w:rPr>
              <w:t>1 Sep</w:t>
            </w:r>
          </w:p>
        </w:tc>
        <w:tc>
          <w:tcPr>
            <w:tcW w:w="1843" w:type="dxa"/>
          </w:tcPr>
          <w:p w14:paraId="0250C2DC" w14:textId="77777777" w:rsidR="00086FA2" w:rsidRDefault="00086FA2" w:rsidP="0087093D">
            <w:pPr>
              <w:rPr>
                <w:lang w:val="en-US"/>
              </w:rPr>
            </w:pPr>
            <w:r>
              <w:rPr>
                <w:lang w:val="en-US"/>
              </w:rPr>
              <w:t>Pennon Water</w:t>
            </w:r>
          </w:p>
        </w:tc>
        <w:tc>
          <w:tcPr>
            <w:tcW w:w="5103" w:type="dxa"/>
          </w:tcPr>
          <w:p w14:paraId="6F5028D7" w14:textId="77777777" w:rsidR="00086FA2" w:rsidRDefault="00086FA2" w:rsidP="0087093D">
            <w:pPr>
              <w:rPr>
                <w:lang w:val="en-US"/>
              </w:rPr>
            </w:pPr>
            <w:r>
              <w:rPr>
                <w:lang w:val="en-US"/>
              </w:rPr>
              <w:t>Toilets</w:t>
            </w:r>
          </w:p>
        </w:tc>
        <w:tc>
          <w:tcPr>
            <w:tcW w:w="1808" w:type="dxa"/>
          </w:tcPr>
          <w:p w14:paraId="713BC5C7" w14:textId="77777777" w:rsidR="00086FA2" w:rsidRDefault="00086FA2" w:rsidP="0087093D">
            <w:pPr>
              <w:jc w:val="right"/>
              <w:rPr>
                <w:lang w:val="en-US"/>
              </w:rPr>
            </w:pPr>
            <w:r>
              <w:rPr>
                <w:lang w:val="en-US"/>
              </w:rPr>
              <w:t>10.00</w:t>
            </w:r>
          </w:p>
        </w:tc>
      </w:tr>
      <w:tr w:rsidR="00086FA2" w14:paraId="5E8821C9" w14:textId="77777777" w:rsidTr="0087093D">
        <w:tc>
          <w:tcPr>
            <w:tcW w:w="1696" w:type="dxa"/>
          </w:tcPr>
          <w:p w14:paraId="56336829" w14:textId="77777777" w:rsidR="00086FA2" w:rsidRDefault="00086FA2" w:rsidP="0087093D">
            <w:pPr>
              <w:rPr>
                <w:lang w:val="en-US"/>
              </w:rPr>
            </w:pPr>
            <w:r>
              <w:rPr>
                <w:lang w:val="en-US"/>
              </w:rPr>
              <w:t>1 Sep</w:t>
            </w:r>
          </w:p>
        </w:tc>
        <w:tc>
          <w:tcPr>
            <w:tcW w:w="1843" w:type="dxa"/>
          </w:tcPr>
          <w:p w14:paraId="0D2FDA25" w14:textId="77777777" w:rsidR="00086FA2" w:rsidRDefault="00086FA2" w:rsidP="0087093D">
            <w:pPr>
              <w:rPr>
                <w:lang w:val="en-US"/>
              </w:rPr>
            </w:pPr>
            <w:r>
              <w:rPr>
                <w:lang w:val="en-US"/>
              </w:rPr>
              <w:t>Pennon Water</w:t>
            </w:r>
          </w:p>
        </w:tc>
        <w:tc>
          <w:tcPr>
            <w:tcW w:w="5103" w:type="dxa"/>
          </w:tcPr>
          <w:p w14:paraId="7FD06A78" w14:textId="77777777" w:rsidR="00086FA2" w:rsidRDefault="00086FA2" w:rsidP="0087093D">
            <w:pPr>
              <w:rPr>
                <w:lang w:val="en-US"/>
              </w:rPr>
            </w:pPr>
            <w:r>
              <w:rPr>
                <w:lang w:val="en-US"/>
              </w:rPr>
              <w:t>Allotments</w:t>
            </w:r>
          </w:p>
        </w:tc>
        <w:tc>
          <w:tcPr>
            <w:tcW w:w="1808" w:type="dxa"/>
          </w:tcPr>
          <w:p w14:paraId="79918429" w14:textId="77777777" w:rsidR="00086FA2" w:rsidRDefault="00086FA2" w:rsidP="0087093D">
            <w:pPr>
              <w:jc w:val="right"/>
              <w:rPr>
                <w:lang w:val="en-US"/>
              </w:rPr>
            </w:pPr>
            <w:r>
              <w:rPr>
                <w:lang w:val="en-US"/>
              </w:rPr>
              <w:t>39.50</w:t>
            </w:r>
          </w:p>
        </w:tc>
      </w:tr>
      <w:tr w:rsidR="00086FA2" w14:paraId="10BEB5AB" w14:textId="77777777" w:rsidTr="0087093D">
        <w:tc>
          <w:tcPr>
            <w:tcW w:w="1696" w:type="dxa"/>
          </w:tcPr>
          <w:p w14:paraId="278516D4" w14:textId="77777777" w:rsidR="00086FA2" w:rsidRDefault="00086FA2" w:rsidP="0087093D">
            <w:pPr>
              <w:rPr>
                <w:lang w:val="en-US"/>
              </w:rPr>
            </w:pPr>
            <w:r>
              <w:rPr>
                <w:lang w:val="en-US"/>
              </w:rPr>
              <w:t>2 Sep</w:t>
            </w:r>
          </w:p>
        </w:tc>
        <w:tc>
          <w:tcPr>
            <w:tcW w:w="1843" w:type="dxa"/>
          </w:tcPr>
          <w:p w14:paraId="37C991B1" w14:textId="77777777" w:rsidR="00086FA2" w:rsidRDefault="00086FA2" w:rsidP="0087093D">
            <w:pPr>
              <w:rPr>
                <w:lang w:val="en-US"/>
              </w:rPr>
            </w:pPr>
            <w:r>
              <w:rPr>
                <w:lang w:val="en-US"/>
              </w:rPr>
              <w:t>EDF Energy</w:t>
            </w:r>
          </w:p>
        </w:tc>
        <w:tc>
          <w:tcPr>
            <w:tcW w:w="5103" w:type="dxa"/>
          </w:tcPr>
          <w:p w14:paraId="4AE70280" w14:textId="77777777" w:rsidR="00086FA2" w:rsidRDefault="00086FA2" w:rsidP="0087093D">
            <w:pPr>
              <w:rPr>
                <w:lang w:val="en-US"/>
              </w:rPr>
            </w:pPr>
            <w:r>
              <w:rPr>
                <w:lang w:val="en-US"/>
              </w:rPr>
              <w:t>Electricity</w:t>
            </w:r>
          </w:p>
        </w:tc>
        <w:tc>
          <w:tcPr>
            <w:tcW w:w="1808" w:type="dxa"/>
          </w:tcPr>
          <w:p w14:paraId="1B57C21E" w14:textId="77777777" w:rsidR="00086FA2" w:rsidRDefault="00086FA2" w:rsidP="0087093D">
            <w:pPr>
              <w:jc w:val="right"/>
              <w:rPr>
                <w:lang w:val="en-US"/>
              </w:rPr>
            </w:pPr>
            <w:r>
              <w:rPr>
                <w:lang w:val="en-US"/>
              </w:rPr>
              <w:t>39.00</w:t>
            </w:r>
          </w:p>
        </w:tc>
      </w:tr>
      <w:tr w:rsidR="00086FA2" w14:paraId="6D86DC2B" w14:textId="77777777" w:rsidTr="0087093D">
        <w:tc>
          <w:tcPr>
            <w:tcW w:w="1696" w:type="dxa"/>
          </w:tcPr>
          <w:p w14:paraId="7F4C2082" w14:textId="77777777" w:rsidR="00086FA2" w:rsidRDefault="00086FA2" w:rsidP="0087093D">
            <w:pPr>
              <w:rPr>
                <w:lang w:val="en-US"/>
              </w:rPr>
            </w:pPr>
            <w:r>
              <w:rPr>
                <w:lang w:val="en-US"/>
              </w:rPr>
              <w:t>8 Sep</w:t>
            </w:r>
          </w:p>
        </w:tc>
        <w:tc>
          <w:tcPr>
            <w:tcW w:w="1843" w:type="dxa"/>
          </w:tcPr>
          <w:p w14:paraId="26880EB1" w14:textId="77777777" w:rsidR="00086FA2" w:rsidRDefault="00086FA2" w:rsidP="0087093D">
            <w:pPr>
              <w:rPr>
                <w:lang w:val="en-US"/>
              </w:rPr>
            </w:pPr>
            <w:r>
              <w:rPr>
                <w:lang w:val="en-US"/>
              </w:rPr>
              <w:t>BT GROUP</w:t>
            </w:r>
          </w:p>
        </w:tc>
        <w:tc>
          <w:tcPr>
            <w:tcW w:w="5103" w:type="dxa"/>
          </w:tcPr>
          <w:p w14:paraId="4CA872B1" w14:textId="77777777" w:rsidR="00086FA2" w:rsidRDefault="00086FA2" w:rsidP="0087093D">
            <w:pPr>
              <w:rPr>
                <w:lang w:val="en-US"/>
              </w:rPr>
            </w:pPr>
            <w:r>
              <w:rPr>
                <w:lang w:val="en-US"/>
              </w:rPr>
              <w:t>Broadband</w:t>
            </w:r>
          </w:p>
        </w:tc>
        <w:tc>
          <w:tcPr>
            <w:tcW w:w="1808" w:type="dxa"/>
          </w:tcPr>
          <w:p w14:paraId="7544DAB2" w14:textId="77777777" w:rsidR="00086FA2" w:rsidRDefault="00086FA2" w:rsidP="0087093D">
            <w:pPr>
              <w:jc w:val="right"/>
              <w:rPr>
                <w:lang w:val="en-US"/>
              </w:rPr>
            </w:pPr>
            <w:r>
              <w:rPr>
                <w:lang w:val="en-US"/>
              </w:rPr>
              <w:t>44.39</w:t>
            </w:r>
          </w:p>
        </w:tc>
      </w:tr>
    </w:tbl>
    <w:p w14:paraId="69B9410C" w14:textId="77777777" w:rsidR="00086FA2" w:rsidRDefault="00086FA2" w:rsidP="00086FA2">
      <w:pPr>
        <w:rPr>
          <w:lang w:val="en-US"/>
        </w:rPr>
      </w:pPr>
    </w:p>
    <w:p w14:paraId="03016B10" w14:textId="77777777" w:rsidR="00086FA2" w:rsidRDefault="00086FA2" w:rsidP="00086FA2">
      <w:pPr>
        <w:rPr>
          <w:lang w:val="en-US"/>
        </w:rPr>
      </w:pPr>
      <w:r>
        <w:rPr>
          <w:lang w:val="en-US"/>
        </w:rPr>
        <w:t>Items Paid following July Council</w:t>
      </w:r>
    </w:p>
    <w:tbl>
      <w:tblPr>
        <w:tblStyle w:val="TableGrid"/>
        <w:tblW w:w="10485" w:type="dxa"/>
        <w:tblLook w:val="04A0" w:firstRow="1" w:lastRow="0" w:firstColumn="1" w:lastColumn="0" w:noHBand="0" w:noVBand="1"/>
      </w:tblPr>
      <w:tblGrid>
        <w:gridCol w:w="1696"/>
        <w:gridCol w:w="2694"/>
        <w:gridCol w:w="4252"/>
        <w:gridCol w:w="1843"/>
      </w:tblGrid>
      <w:tr w:rsidR="00086FA2" w14:paraId="658185C0" w14:textId="77777777" w:rsidTr="0087093D">
        <w:tc>
          <w:tcPr>
            <w:tcW w:w="1696" w:type="dxa"/>
          </w:tcPr>
          <w:p w14:paraId="68750865" w14:textId="77777777" w:rsidR="00086FA2" w:rsidRDefault="00086FA2" w:rsidP="0087093D">
            <w:pPr>
              <w:ind w:right="806"/>
              <w:rPr>
                <w:lang w:val="en-US"/>
              </w:rPr>
            </w:pPr>
            <w:r>
              <w:rPr>
                <w:lang w:val="en-US"/>
              </w:rPr>
              <w:t>20 Jul</w:t>
            </w:r>
          </w:p>
        </w:tc>
        <w:tc>
          <w:tcPr>
            <w:tcW w:w="2694" w:type="dxa"/>
          </w:tcPr>
          <w:p w14:paraId="6CD004C0" w14:textId="77777777" w:rsidR="00086FA2" w:rsidRDefault="00086FA2" w:rsidP="0087093D">
            <w:pPr>
              <w:rPr>
                <w:lang w:val="en-US"/>
              </w:rPr>
            </w:pPr>
            <w:r>
              <w:rPr>
                <w:lang w:val="en-US"/>
              </w:rPr>
              <w:t>HMRC</w:t>
            </w:r>
          </w:p>
        </w:tc>
        <w:tc>
          <w:tcPr>
            <w:tcW w:w="4252" w:type="dxa"/>
          </w:tcPr>
          <w:p w14:paraId="0353267A" w14:textId="77777777" w:rsidR="00086FA2" w:rsidRDefault="00086FA2" w:rsidP="0087093D">
            <w:pPr>
              <w:rPr>
                <w:lang w:val="en-US"/>
              </w:rPr>
            </w:pPr>
            <w:r>
              <w:rPr>
                <w:lang w:val="en-US"/>
              </w:rPr>
              <w:t>PAYE</w:t>
            </w:r>
          </w:p>
        </w:tc>
        <w:tc>
          <w:tcPr>
            <w:tcW w:w="1843" w:type="dxa"/>
          </w:tcPr>
          <w:p w14:paraId="27F7B904" w14:textId="77777777" w:rsidR="00086FA2" w:rsidRDefault="00086FA2" w:rsidP="0087093D">
            <w:pPr>
              <w:jc w:val="right"/>
              <w:rPr>
                <w:lang w:val="en-US"/>
              </w:rPr>
            </w:pPr>
            <w:r>
              <w:rPr>
                <w:lang w:val="en-US"/>
              </w:rPr>
              <w:t>6.62</w:t>
            </w:r>
          </w:p>
        </w:tc>
      </w:tr>
      <w:tr w:rsidR="00086FA2" w14:paraId="0EB1A0DB" w14:textId="77777777" w:rsidTr="0087093D">
        <w:tc>
          <w:tcPr>
            <w:tcW w:w="1696" w:type="dxa"/>
          </w:tcPr>
          <w:p w14:paraId="34F5098B" w14:textId="77777777" w:rsidR="00086FA2" w:rsidRDefault="00086FA2" w:rsidP="0087093D">
            <w:pPr>
              <w:rPr>
                <w:lang w:val="en-US"/>
              </w:rPr>
            </w:pPr>
            <w:r>
              <w:rPr>
                <w:lang w:val="en-US"/>
              </w:rPr>
              <w:t>30 July</w:t>
            </w:r>
          </w:p>
        </w:tc>
        <w:tc>
          <w:tcPr>
            <w:tcW w:w="2694" w:type="dxa"/>
          </w:tcPr>
          <w:p w14:paraId="377BD776" w14:textId="77777777" w:rsidR="00086FA2" w:rsidRDefault="00086FA2" w:rsidP="0087093D">
            <w:pPr>
              <w:rPr>
                <w:lang w:val="en-US"/>
              </w:rPr>
            </w:pPr>
            <w:r>
              <w:rPr>
                <w:lang w:val="en-US"/>
              </w:rPr>
              <w:t>St Cleer Memorial Hall</w:t>
            </w:r>
          </w:p>
        </w:tc>
        <w:tc>
          <w:tcPr>
            <w:tcW w:w="4252" w:type="dxa"/>
          </w:tcPr>
          <w:p w14:paraId="2505AC06" w14:textId="77777777" w:rsidR="00086FA2" w:rsidRDefault="00086FA2" w:rsidP="0087093D">
            <w:pPr>
              <w:rPr>
                <w:lang w:val="en-US"/>
              </w:rPr>
            </w:pPr>
            <w:r>
              <w:rPr>
                <w:lang w:val="en-US"/>
              </w:rPr>
              <w:t>Hire NDP Exhibition</w:t>
            </w:r>
          </w:p>
        </w:tc>
        <w:tc>
          <w:tcPr>
            <w:tcW w:w="1843" w:type="dxa"/>
          </w:tcPr>
          <w:p w14:paraId="65A53A12" w14:textId="77777777" w:rsidR="00086FA2" w:rsidRDefault="00086FA2" w:rsidP="0087093D">
            <w:pPr>
              <w:jc w:val="right"/>
              <w:rPr>
                <w:lang w:val="en-US"/>
              </w:rPr>
            </w:pPr>
            <w:r>
              <w:rPr>
                <w:lang w:val="en-US"/>
              </w:rPr>
              <w:t>35.00</w:t>
            </w:r>
          </w:p>
        </w:tc>
      </w:tr>
      <w:tr w:rsidR="00086FA2" w14:paraId="043770B9" w14:textId="77777777" w:rsidTr="0087093D">
        <w:tc>
          <w:tcPr>
            <w:tcW w:w="1696" w:type="dxa"/>
          </w:tcPr>
          <w:p w14:paraId="4F749CA4" w14:textId="77777777" w:rsidR="00086FA2" w:rsidRDefault="00086FA2" w:rsidP="0087093D">
            <w:pPr>
              <w:rPr>
                <w:lang w:val="en-US"/>
              </w:rPr>
            </w:pPr>
            <w:r>
              <w:rPr>
                <w:lang w:val="en-US"/>
              </w:rPr>
              <w:t>30 July</w:t>
            </w:r>
          </w:p>
        </w:tc>
        <w:tc>
          <w:tcPr>
            <w:tcW w:w="2694" w:type="dxa"/>
          </w:tcPr>
          <w:p w14:paraId="47AA2A6D" w14:textId="77777777" w:rsidR="00086FA2" w:rsidRDefault="00086FA2" w:rsidP="0087093D">
            <w:pPr>
              <w:rPr>
                <w:lang w:val="en-US"/>
              </w:rPr>
            </w:pPr>
            <w:r>
              <w:rPr>
                <w:lang w:val="en-US"/>
              </w:rPr>
              <w:t>Husband Landscaping</w:t>
            </w:r>
          </w:p>
        </w:tc>
        <w:tc>
          <w:tcPr>
            <w:tcW w:w="4252" w:type="dxa"/>
          </w:tcPr>
          <w:p w14:paraId="662A722F" w14:textId="77777777" w:rsidR="00086FA2" w:rsidRDefault="00086FA2" w:rsidP="0087093D">
            <w:pPr>
              <w:rPr>
                <w:lang w:val="en-US"/>
              </w:rPr>
            </w:pPr>
            <w:r>
              <w:rPr>
                <w:lang w:val="en-US"/>
              </w:rPr>
              <w:t>Contract</w:t>
            </w:r>
          </w:p>
        </w:tc>
        <w:tc>
          <w:tcPr>
            <w:tcW w:w="1843" w:type="dxa"/>
          </w:tcPr>
          <w:p w14:paraId="056B6612" w14:textId="77777777" w:rsidR="00086FA2" w:rsidRDefault="00086FA2" w:rsidP="0087093D">
            <w:pPr>
              <w:jc w:val="right"/>
              <w:rPr>
                <w:lang w:val="en-US"/>
              </w:rPr>
            </w:pPr>
            <w:r>
              <w:rPr>
                <w:lang w:val="en-US"/>
              </w:rPr>
              <w:t>1015.00</w:t>
            </w:r>
          </w:p>
        </w:tc>
      </w:tr>
      <w:tr w:rsidR="00086FA2" w14:paraId="6B09CCE6" w14:textId="77777777" w:rsidTr="0087093D">
        <w:tc>
          <w:tcPr>
            <w:tcW w:w="1696" w:type="dxa"/>
          </w:tcPr>
          <w:p w14:paraId="5DEC14D0" w14:textId="77777777" w:rsidR="00086FA2" w:rsidRDefault="00086FA2" w:rsidP="0087093D">
            <w:pPr>
              <w:rPr>
                <w:lang w:val="en-US"/>
              </w:rPr>
            </w:pPr>
            <w:r>
              <w:rPr>
                <w:lang w:val="en-US"/>
              </w:rPr>
              <w:t>30 July</w:t>
            </w:r>
          </w:p>
        </w:tc>
        <w:tc>
          <w:tcPr>
            <w:tcW w:w="2694" w:type="dxa"/>
          </w:tcPr>
          <w:p w14:paraId="44E764D3" w14:textId="77777777" w:rsidR="00086FA2" w:rsidRDefault="00086FA2" w:rsidP="0087093D">
            <w:pPr>
              <w:rPr>
                <w:lang w:val="en-US"/>
              </w:rPr>
            </w:pPr>
            <w:r>
              <w:rPr>
                <w:lang w:val="en-US"/>
              </w:rPr>
              <w:t>CALC</w:t>
            </w:r>
          </w:p>
        </w:tc>
        <w:tc>
          <w:tcPr>
            <w:tcW w:w="4252" w:type="dxa"/>
          </w:tcPr>
          <w:p w14:paraId="7C13D6C1" w14:textId="77777777" w:rsidR="00086FA2" w:rsidRDefault="00086FA2" w:rsidP="0087093D">
            <w:pPr>
              <w:rPr>
                <w:lang w:val="en-US"/>
              </w:rPr>
            </w:pPr>
            <w:r>
              <w:rPr>
                <w:lang w:val="en-US"/>
              </w:rPr>
              <w:t>Training</w:t>
            </w:r>
          </w:p>
        </w:tc>
        <w:tc>
          <w:tcPr>
            <w:tcW w:w="1843" w:type="dxa"/>
          </w:tcPr>
          <w:p w14:paraId="20229DBB" w14:textId="77777777" w:rsidR="00086FA2" w:rsidRDefault="00086FA2" w:rsidP="0087093D">
            <w:pPr>
              <w:jc w:val="right"/>
              <w:rPr>
                <w:lang w:val="en-US"/>
              </w:rPr>
            </w:pPr>
            <w:r>
              <w:rPr>
                <w:lang w:val="en-US"/>
              </w:rPr>
              <w:t>24.00</w:t>
            </w:r>
          </w:p>
        </w:tc>
      </w:tr>
      <w:tr w:rsidR="00086FA2" w14:paraId="79568D47" w14:textId="77777777" w:rsidTr="0087093D">
        <w:tc>
          <w:tcPr>
            <w:tcW w:w="1696" w:type="dxa"/>
          </w:tcPr>
          <w:p w14:paraId="720675B5" w14:textId="77777777" w:rsidR="00086FA2" w:rsidRDefault="00086FA2" w:rsidP="0087093D">
            <w:pPr>
              <w:rPr>
                <w:lang w:val="en-US"/>
              </w:rPr>
            </w:pPr>
            <w:r>
              <w:rPr>
                <w:lang w:val="en-US"/>
              </w:rPr>
              <w:t>30 July</w:t>
            </w:r>
          </w:p>
        </w:tc>
        <w:tc>
          <w:tcPr>
            <w:tcW w:w="2694" w:type="dxa"/>
          </w:tcPr>
          <w:p w14:paraId="7CDE9F28" w14:textId="77777777" w:rsidR="00086FA2" w:rsidRDefault="00086FA2" w:rsidP="0087093D">
            <w:pPr>
              <w:rPr>
                <w:lang w:val="en-US"/>
              </w:rPr>
            </w:pPr>
            <w:r>
              <w:rPr>
                <w:lang w:val="en-US"/>
              </w:rPr>
              <w:t>CALC</w:t>
            </w:r>
          </w:p>
        </w:tc>
        <w:tc>
          <w:tcPr>
            <w:tcW w:w="4252" w:type="dxa"/>
          </w:tcPr>
          <w:p w14:paraId="038CABDC" w14:textId="77777777" w:rsidR="00086FA2" w:rsidRDefault="00086FA2" w:rsidP="0087093D">
            <w:pPr>
              <w:rPr>
                <w:lang w:val="en-US"/>
              </w:rPr>
            </w:pPr>
            <w:r>
              <w:rPr>
                <w:lang w:val="en-US"/>
              </w:rPr>
              <w:t>Training</w:t>
            </w:r>
          </w:p>
        </w:tc>
        <w:tc>
          <w:tcPr>
            <w:tcW w:w="1843" w:type="dxa"/>
          </w:tcPr>
          <w:p w14:paraId="46A9C0CF" w14:textId="77777777" w:rsidR="00086FA2" w:rsidRDefault="00086FA2" w:rsidP="0087093D">
            <w:pPr>
              <w:jc w:val="right"/>
              <w:rPr>
                <w:lang w:val="en-US"/>
              </w:rPr>
            </w:pPr>
            <w:r>
              <w:rPr>
                <w:lang w:val="en-US"/>
              </w:rPr>
              <w:t>36.00</w:t>
            </w:r>
          </w:p>
        </w:tc>
      </w:tr>
      <w:tr w:rsidR="00086FA2" w14:paraId="6EC4E8A3" w14:textId="77777777" w:rsidTr="0087093D">
        <w:tc>
          <w:tcPr>
            <w:tcW w:w="1696" w:type="dxa"/>
          </w:tcPr>
          <w:p w14:paraId="0876D2F5" w14:textId="77777777" w:rsidR="00086FA2" w:rsidRDefault="00086FA2" w:rsidP="0087093D">
            <w:pPr>
              <w:rPr>
                <w:lang w:val="en-US"/>
              </w:rPr>
            </w:pPr>
            <w:r>
              <w:rPr>
                <w:lang w:val="en-US"/>
              </w:rPr>
              <w:t>30 July</w:t>
            </w:r>
          </w:p>
        </w:tc>
        <w:tc>
          <w:tcPr>
            <w:tcW w:w="2694" w:type="dxa"/>
          </w:tcPr>
          <w:p w14:paraId="5187C5B6" w14:textId="77777777" w:rsidR="00086FA2" w:rsidRDefault="00086FA2" w:rsidP="0087093D">
            <w:pPr>
              <w:rPr>
                <w:lang w:val="en-US"/>
              </w:rPr>
            </w:pPr>
            <w:r>
              <w:rPr>
                <w:lang w:val="en-US"/>
              </w:rPr>
              <w:t xml:space="preserve">Every Corner </w:t>
            </w:r>
            <w:proofErr w:type="spellStart"/>
            <w:r>
              <w:rPr>
                <w:lang w:val="en-US"/>
              </w:rPr>
              <w:t>Distrib</w:t>
            </w:r>
            <w:proofErr w:type="spellEnd"/>
          </w:p>
        </w:tc>
        <w:tc>
          <w:tcPr>
            <w:tcW w:w="4252" w:type="dxa"/>
          </w:tcPr>
          <w:p w14:paraId="60B8C69C" w14:textId="77777777" w:rsidR="00086FA2" w:rsidRDefault="00086FA2" w:rsidP="0087093D">
            <w:pPr>
              <w:rPr>
                <w:lang w:val="en-US"/>
              </w:rPr>
            </w:pPr>
            <w:r>
              <w:rPr>
                <w:lang w:val="en-US"/>
              </w:rPr>
              <w:t>NDP Leaflet delivery</w:t>
            </w:r>
          </w:p>
        </w:tc>
        <w:tc>
          <w:tcPr>
            <w:tcW w:w="1843" w:type="dxa"/>
          </w:tcPr>
          <w:p w14:paraId="2BA8334D" w14:textId="77777777" w:rsidR="00086FA2" w:rsidRDefault="00086FA2" w:rsidP="0087093D">
            <w:pPr>
              <w:jc w:val="right"/>
              <w:rPr>
                <w:lang w:val="en-US"/>
              </w:rPr>
            </w:pPr>
            <w:r>
              <w:rPr>
                <w:lang w:val="en-US"/>
              </w:rPr>
              <w:t>336.00</w:t>
            </w:r>
          </w:p>
        </w:tc>
      </w:tr>
      <w:tr w:rsidR="00086FA2" w14:paraId="3F30D37C" w14:textId="77777777" w:rsidTr="0087093D">
        <w:tc>
          <w:tcPr>
            <w:tcW w:w="1696" w:type="dxa"/>
          </w:tcPr>
          <w:p w14:paraId="131DA2FD" w14:textId="77777777" w:rsidR="00086FA2" w:rsidRDefault="00086FA2" w:rsidP="0087093D">
            <w:pPr>
              <w:rPr>
                <w:lang w:val="en-US"/>
              </w:rPr>
            </w:pPr>
            <w:r>
              <w:rPr>
                <w:lang w:val="en-US"/>
              </w:rPr>
              <w:t>30 July</w:t>
            </w:r>
          </w:p>
        </w:tc>
        <w:tc>
          <w:tcPr>
            <w:tcW w:w="2694" w:type="dxa"/>
          </w:tcPr>
          <w:p w14:paraId="73027B6E" w14:textId="77777777" w:rsidR="00086FA2" w:rsidRDefault="00086FA2" w:rsidP="0087093D">
            <w:pPr>
              <w:rPr>
                <w:lang w:val="en-US"/>
              </w:rPr>
            </w:pPr>
          </w:p>
        </w:tc>
        <w:tc>
          <w:tcPr>
            <w:tcW w:w="4252" w:type="dxa"/>
          </w:tcPr>
          <w:p w14:paraId="41461BA7" w14:textId="77777777" w:rsidR="00086FA2" w:rsidRDefault="00086FA2" w:rsidP="0087093D">
            <w:pPr>
              <w:rPr>
                <w:lang w:val="en-US"/>
              </w:rPr>
            </w:pPr>
            <w:r>
              <w:rPr>
                <w:lang w:val="en-US"/>
              </w:rPr>
              <w:t>Wages</w:t>
            </w:r>
          </w:p>
        </w:tc>
        <w:tc>
          <w:tcPr>
            <w:tcW w:w="1843" w:type="dxa"/>
          </w:tcPr>
          <w:p w14:paraId="399FB6B3" w14:textId="77777777" w:rsidR="00086FA2" w:rsidRDefault="00086FA2" w:rsidP="0087093D">
            <w:pPr>
              <w:jc w:val="right"/>
              <w:rPr>
                <w:lang w:val="en-US"/>
              </w:rPr>
            </w:pPr>
          </w:p>
        </w:tc>
      </w:tr>
      <w:tr w:rsidR="00086FA2" w14:paraId="7956DAC4" w14:textId="77777777" w:rsidTr="0087093D">
        <w:tc>
          <w:tcPr>
            <w:tcW w:w="1696" w:type="dxa"/>
          </w:tcPr>
          <w:p w14:paraId="4F2E0972" w14:textId="77777777" w:rsidR="00086FA2" w:rsidRDefault="00086FA2" w:rsidP="0087093D">
            <w:pPr>
              <w:rPr>
                <w:lang w:val="en-US"/>
              </w:rPr>
            </w:pPr>
            <w:r>
              <w:rPr>
                <w:lang w:val="en-US"/>
              </w:rPr>
              <w:t>30 July</w:t>
            </w:r>
          </w:p>
        </w:tc>
        <w:tc>
          <w:tcPr>
            <w:tcW w:w="2694" w:type="dxa"/>
          </w:tcPr>
          <w:p w14:paraId="342D4C9B" w14:textId="77777777" w:rsidR="00086FA2" w:rsidRDefault="00086FA2" w:rsidP="0087093D">
            <w:pPr>
              <w:rPr>
                <w:lang w:val="en-US"/>
              </w:rPr>
            </w:pPr>
            <w:r>
              <w:rPr>
                <w:lang w:val="en-US"/>
              </w:rPr>
              <w:t>D Watson</w:t>
            </w:r>
          </w:p>
        </w:tc>
        <w:tc>
          <w:tcPr>
            <w:tcW w:w="4252" w:type="dxa"/>
          </w:tcPr>
          <w:p w14:paraId="48E0A941" w14:textId="77777777" w:rsidR="00086FA2" w:rsidRDefault="00086FA2" w:rsidP="0087093D">
            <w:pPr>
              <w:rPr>
                <w:lang w:val="en-US"/>
              </w:rPr>
            </w:pPr>
            <w:r>
              <w:rPr>
                <w:lang w:val="en-US"/>
              </w:rPr>
              <w:t>Reimbursement</w:t>
            </w:r>
          </w:p>
        </w:tc>
        <w:tc>
          <w:tcPr>
            <w:tcW w:w="1843" w:type="dxa"/>
          </w:tcPr>
          <w:p w14:paraId="6DC9FF5F" w14:textId="77777777" w:rsidR="00086FA2" w:rsidRDefault="00086FA2" w:rsidP="0087093D">
            <w:pPr>
              <w:jc w:val="right"/>
              <w:rPr>
                <w:lang w:val="en-US"/>
              </w:rPr>
            </w:pPr>
            <w:r>
              <w:rPr>
                <w:lang w:val="en-US"/>
              </w:rPr>
              <w:t>177.48</w:t>
            </w:r>
          </w:p>
        </w:tc>
      </w:tr>
      <w:tr w:rsidR="00086FA2" w14:paraId="64055D2B" w14:textId="77777777" w:rsidTr="0087093D">
        <w:tc>
          <w:tcPr>
            <w:tcW w:w="1696" w:type="dxa"/>
          </w:tcPr>
          <w:p w14:paraId="141389C4" w14:textId="77777777" w:rsidR="00086FA2" w:rsidRDefault="00086FA2" w:rsidP="0087093D">
            <w:pPr>
              <w:rPr>
                <w:lang w:val="en-US"/>
              </w:rPr>
            </w:pPr>
            <w:r>
              <w:rPr>
                <w:lang w:val="en-US"/>
              </w:rPr>
              <w:t>30 July</w:t>
            </w:r>
          </w:p>
        </w:tc>
        <w:tc>
          <w:tcPr>
            <w:tcW w:w="2694" w:type="dxa"/>
          </w:tcPr>
          <w:p w14:paraId="4C98E1B8" w14:textId="77777777" w:rsidR="00086FA2" w:rsidRDefault="00086FA2" w:rsidP="0087093D">
            <w:pPr>
              <w:rPr>
                <w:lang w:val="en-US"/>
              </w:rPr>
            </w:pPr>
            <w:r>
              <w:rPr>
                <w:lang w:val="en-US"/>
              </w:rPr>
              <w:t xml:space="preserve"> CALC</w:t>
            </w:r>
          </w:p>
        </w:tc>
        <w:tc>
          <w:tcPr>
            <w:tcW w:w="4252" w:type="dxa"/>
          </w:tcPr>
          <w:p w14:paraId="20182E8E" w14:textId="77777777" w:rsidR="00086FA2" w:rsidRDefault="00086FA2" w:rsidP="0087093D">
            <w:pPr>
              <w:rPr>
                <w:lang w:val="en-US"/>
              </w:rPr>
            </w:pPr>
            <w:r>
              <w:rPr>
                <w:lang w:val="en-US"/>
              </w:rPr>
              <w:t>Training</w:t>
            </w:r>
          </w:p>
        </w:tc>
        <w:tc>
          <w:tcPr>
            <w:tcW w:w="1843" w:type="dxa"/>
          </w:tcPr>
          <w:p w14:paraId="5ABEC7D7" w14:textId="77777777" w:rsidR="00086FA2" w:rsidRDefault="00086FA2" w:rsidP="0087093D">
            <w:pPr>
              <w:jc w:val="right"/>
              <w:rPr>
                <w:lang w:val="en-US"/>
              </w:rPr>
            </w:pPr>
            <w:r>
              <w:rPr>
                <w:lang w:val="en-US"/>
              </w:rPr>
              <w:t>36.00</w:t>
            </w:r>
          </w:p>
        </w:tc>
      </w:tr>
      <w:tr w:rsidR="00086FA2" w14:paraId="5E4381E9" w14:textId="77777777" w:rsidTr="0087093D">
        <w:tc>
          <w:tcPr>
            <w:tcW w:w="1696" w:type="dxa"/>
          </w:tcPr>
          <w:p w14:paraId="3CD42133" w14:textId="77777777" w:rsidR="00086FA2" w:rsidRDefault="00086FA2" w:rsidP="0087093D">
            <w:pPr>
              <w:rPr>
                <w:lang w:val="en-US"/>
              </w:rPr>
            </w:pPr>
            <w:r>
              <w:rPr>
                <w:lang w:val="en-US"/>
              </w:rPr>
              <w:t>27 Aug</w:t>
            </w:r>
          </w:p>
        </w:tc>
        <w:tc>
          <w:tcPr>
            <w:tcW w:w="2694" w:type="dxa"/>
          </w:tcPr>
          <w:p w14:paraId="310A6E8E" w14:textId="77777777" w:rsidR="00086FA2" w:rsidRDefault="00086FA2" w:rsidP="0087093D">
            <w:pPr>
              <w:rPr>
                <w:lang w:val="en-US"/>
              </w:rPr>
            </w:pPr>
          </w:p>
        </w:tc>
        <w:tc>
          <w:tcPr>
            <w:tcW w:w="4252" w:type="dxa"/>
          </w:tcPr>
          <w:p w14:paraId="78400CEF" w14:textId="77777777" w:rsidR="00086FA2" w:rsidRDefault="00086FA2" w:rsidP="0087093D">
            <w:pPr>
              <w:rPr>
                <w:lang w:val="en-US"/>
              </w:rPr>
            </w:pPr>
            <w:r>
              <w:rPr>
                <w:lang w:val="en-US"/>
              </w:rPr>
              <w:t>Wages</w:t>
            </w:r>
          </w:p>
        </w:tc>
        <w:tc>
          <w:tcPr>
            <w:tcW w:w="1843" w:type="dxa"/>
          </w:tcPr>
          <w:p w14:paraId="4C3D1460" w14:textId="77777777" w:rsidR="00086FA2" w:rsidRDefault="00086FA2" w:rsidP="0087093D">
            <w:pPr>
              <w:jc w:val="right"/>
              <w:rPr>
                <w:lang w:val="en-US"/>
              </w:rPr>
            </w:pPr>
          </w:p>
        </w:tc>
      </w:tr>
      <w:tr w:rsidR="00086FA2" w14:paraId="2E26B0ED" w14:textId="77777777" w:rsidTr="0087093D">
        <w:tc>
          <w:tcPr>
            <w:tcW w:w="1696" w:type="dxa"/>
          </w:tcPr>
          <w:p w14:paraId="5EDBBC15" w14:textId="77777777" w:rsidR="00086FA2" w:rsidRDefault="00086FA2" w:rsidP="0087093D">
            <w:pPr>
              <w:rPr>
                <w:lang w:val="en-US"/>
              </w:rPr>
            </w:pPr>
            <w:r>
              <w:rPr>
                <w:lang w:val="en-US"/>
              </w:rPr>
              <w:t>7 Sept</w:t>
            </w:r>
          </w:p>
        </w:tc>
        <w:tc>
          <w:tcPr>
            <w:tcW w:w="2694" w:type="dxa"/>
          </w:tcPr>
          <w:p w14:paraId="2ECB55CF" w14:textId="77777777" w:rsidR="00086FA2" w:rsidRDefault="00086FA2" w:rsidP="0087093D">
            <w:pPr>
              <w:rPr>
                <w:lang w:val="en-US"/>
              </w:rPr>
            </w:pPr>
            <w:r>
              <w:rPr>
                <w:lang w:val="en-US"/>
              </w:rPr>
              <w:t>G Phelps</w:t>
            </w:r>
          </w:p>
        </w:tc>
        <w:tc>
          <w:tcPr>
            <w:tcW w:w="4252" w:type="dxa"/>
          </w:tcPr>
          <w:p w14:paraId="49A7BA6B" w14:textId="77777777" w:rsidR="00086FA2" w:rsidRDefault="00086FA2" w:rsidP="0087093D">
            <w:pPr>
              <w:rPr>
                <w:lang w:val="en-US"/>
              </w:rPr>
            </w:pPr>
            <w:r>
              <w:rPr>
                <w:lang w:val="en-US"/>
              </w:rPr>
              <w:t>Repairs Public Toilet</w:t>
            </w:r>
          </w:p>
        </w:tc>
        <w:tc>
          <w:tcPr>
            <w:tcW w:w="1843" w:type="dxa"/>
          </w:tcPr>
          <w:p w14:paraId="42A77B01" w14:textId="77777777" w:rsidR="00086FA2" w:rsidRDefault="00086FA2" w:rsidP="0087093D">
            <w:pPr>
              <w:jc w:val="right"/>
              <w:rPr>
                <w:lang w:val="en-US"/>
              </w:rPr>
            </w:pPr>
            <w:r>
              <w:rPr>
                <w:lang w:val="en-US"/>
              </w:rPr>
              <w:t>58.60</w:t>
            </w:r>
          </w:p>
        </w:tc>
      </w:tr>
      <w:tr w:rsidR="00086FA2" w14:paraId="4A5E5AFE" w14:textId="77777777" w:rsidTr="0087093D">
        <w:tc>
          <w:tcPr>
            <w:tcW w:w="1696" w:type="dxa"/>
          </w:tcPr>
          <w:p w14:paraId="1D5E4C97" w14:textId="77777777" w:rsidR="00086FA2" w:rsidRDefault="00086FA2" w:rsidP="0087093D">
            <w:pPr>
              <w:rPr>
                <w:lang w:val="en-US"/>
              </w:rPr>
            </w:pPr>
            <w:r>
              <w:rPr>
                <w:lang w:val="en-US"/>
              </w:rPr>
              <w:t>7 Sep</w:t>
            </w:r>
          </w:p>
        </w:tc>
        <w:tc>
          <w:tcPr>
            <w:tcW w:w="2694" w:type="dxa"/>
          </w:tcPr>
          <w:p w14:paraId="45AD0430" w14:textId="77777777" w:rsidR="00086FA2" w:rsidRDefault="00086FA2" w:rsidP="0087093D">
            <w:pPr>
              <w:rPr>
                <w:lang w:val="en-US"/>
              </w:rPr>
            </w:pPr>
            <w:r>
              <w:rPr>
                <w:lang w:val="en-US"/>
              </w:rPr>
              <w:t>Living Wage Foundation</w:t>
            </w:r>
          </w:p>
        </w:tc>
        <w:tc>
          <w:tcPr>
            <w:tcW w:w="4252" w:type="dxa"/>
          </w:tcPr>
          <w:p w14:paraId="19867C48" w14:textId="77777777" w:rsidR="00086FA2" w:rsidRDefault="00086FA2" w:rsidP="0087093D">
            <w:pPr>
              <w:rPr>
                <w:lang w:val="en-US"/>
              </w:rPr>
            </w:pPr>
            <w:r>
              <w:rPr>
                <w:lang w:val="en-US"/>
              </w:rPr>
              <w:t>Subscription</w:t>
            </w:r>
          </w:p>
        </w:tc>
        <w:tc>
          <w:tcPr>
            <w:tcW w:w="1843" w:type="dxa"/>
          </w:tcPr>
          <w:p w14:paraId="575A9DA3" w14:textId="77777777" w:rsidR="00086FA2" w:rsidRDefault="00086FA2" w:rsidP="0087093D">
            <w:pPr>
              <w:jc w:val="right"/>
              <w:rPr>
                <w:lang w:val="en-US"/>
              </w:rPr>
            </w:pPr>
            <w:r>
              <w:rPr>
                <w:lang w:val="en-US"/>
              </w:rPr>
              <w:t>72.00</w:t>
            </w:r>
          </w:p>
        </w:tc>
      </w:tr>
      <w:tr w:rsidR="00086FA2" w14:paraId="3B4C8262" w14:textId="77777777" w:rsidTr="0087093D">
        <w:tc>
          <w:tcPr>
            <w:tcW w:w="1696" w:type="dxa"/>
          </w:tcPr>
          <w:p w14:paraId="20D5A7E1" w14:textId="77777777" w:rsidR="00086FA2" w:rsidRDefault="00086FA2" w:rsidP="0087093D">
            <w:pPr>
              <w:rPr>
                <w:lang w:val="en-US"/>
              </w:rPr>
            </w:pPr>
            <w:r>
              <w:rPr>
                <w:lang w:val="en-US"/>
              </w:rPr>
              <w:t>7 Sep</w:t>
            </w:r>
          </w:p>
        </w:tc>
        <w:tc>
          <w:tcPr>
            <w:tcW w:w="2694" w:type="dxa"/>
          </w:tcPr>
          <w:p w14:paraId="3F9621E7" w14:textId="77777777" w:rsidR="00086FA2" w:rsidRDefault="00086FA2" w:rsidP="0087093D">
            <w:pPr>
              <w:rPr>
                <w:lang w:val="en-US"/>
              </w:rPr>
            </w:pPr>
            <w:r>
              <w:rPr>
                <w:lang w:val="en-US"/>
              </w:rPr>
              <w:t>G Phelps</w:t>
            </w:r>
          </w:p>
        </w:tc>
        <w:tc>
          <w:tcPr>
            <w:tcW w:w="4252" w:type="dxa"/>
          </w:tcPr>
          <w:p w14:paraId="7D9F7979" w14:textId="77777777" w:rsidR="00086FA2" w:rsidRDefault="00086FA2" w:rsidP="0087093D">
            <w:pPr>
              <w:rPr>
                <w:lang w:val="en-US"/>
              </w:rPr>
            </w:pPr>
            <w:r>
              <w:rPr>
                <w:lang w:val="en-US"/>
              </w:rPr>
              <w:t>Repairs &amp; Maintenance Pavilion</w:t>
            </w:r>
          </w:p>
        </w:tc>
        <w:tc>
          <w:tcPr>
            <w:tcW w:w="1843" w:type="dxa"/>
          </w:tcPr>
          <w:p w14:paraId="6A042000" w14:textId="77777777" w:rsidR="00086FA2" w:rsidRDefault="00086FA2" w:rsidP="0087093D">
            <w:pPr>
              <w:jc w:val="right"/>
              <w:rPr>
                <w:lang w:val="en-US"/>
              </w:rPr>
            </w:pPr>
            <w:r>
              <w:rPr>
                <w:lang w:val="en-US"/>
              </w:rPr>
              <w:t>207.48</w:t>
            </w:r>
          </w:p>
        </w:tc>
      </w:tr>
      <w:tr w:rsidR="00086FA2" w14:paraId="1307AC92" w14:textId="77777777" w:rsidTr="0087093D">
        <w:tc>
          <w:tcPr>
            <w:tcW w:w="1696" w:type="dxa"/>
          </w:tcPr>
          <w:p w14:paraId="0132B00A" w14:textId="77777777" w:rsidR="00086FA2" w:rsidRDefault="00086FA2" w:rsidP="0087093D">
            <w:pPr>
              <w:rPr>
                <w:lang w:val="en-US"/>
              </w:rPr>
            </w:pPr>
            <w:r>
              <w:rPr>
                <w:lang w:val="en-US"/>
              </w:rPr>
              <w:t>7 Sep</w:t>
            </w:r>
          </w:p>
        </w:tc>
        <w:tc>
          <w:tcPr>
            <w:tcW w:w="2694" w:type="dxa"/>
          </w:tcPr>
          <w:p w14:paraId="10981939" w14:textId="77777777" w:rsidR="00086FA2" w:rsidRDefault="00086FA2" w:rsidP="0087093D">
            <w:pPr>
              <w:rPr>
                <w:lang w:val="en-US"/>
              </w:rPr>
            </w:pPr>
            <w:r>
              <w:rPr>
                <w:lang w:val="en-US"/>
              </w:rPr>
              <w:t>Husband Landscaping</w:t>
            </w:r>
          </w:p>
        </w:tc>
        <w:tc>
          <w:tcPr>
            <w:tcW w:w="4252" w:type="dxa"/>
          </w:tcPr>
          <w:p w14:paraId="360C4BEB" w14:textId="77777777" w:rsidR="00086FA2" w:rsidRDefault="00086FA2" w:rsidP="0087093D">
            <w:pPr>
              <w:rPr>
                <w:lang w:val="en-US"/>
              </w:rPr>
            </w:pPr>
            <w:r>
              <w:rPr>
                <w:lang w:val="en-US"/>
              </w:rPr>
              <w:t>Contract</w:t>
            </w:r>
          </w:p>
        </w:tc>
        <w:tc>
          <w:tcPr>
            <w:tcW w:w="1843" w:type="dxa"/>
          </w:tcPr>
          <w:p w14:paraId="10C93BCC" w14:textId="77777777" w:rsidR="00086FA2" w:rsidRDefault="00086FA2" w:rsidP="0087093D">
            <w:pPr>
              <w:jc w:val="right"/>
              <w:rPr>
                <w:lang w:val="en-US"/>
              </w:rPr>
            </w:pPr>
            <w:r>
              <w:rPr>
                <w:lang w:val="en-US"/>
              </w:rPr>
              <w:t>1015.00</w:t>
            </w:r>
          </w:p>
        </w:tc>
      </w:tr>
    </w:tbl>
    <w:p w14:paraId="28741E01" w14:textId="77777777" w:rsidR="00086FA2" w:rsidRDefault="00086FA2" w:rsidP="00086FA2">
      <w:pPr>
        <w:rPr>
          <w:lang w:val="en-US"/>
        </w:rPr>
      </w:pPr>
    </w:p>
    <w:p w14:paraId="09AFD25A" w14:textId="77777777" w:rsidR="00086FA2" w:rsidRDefault="00086FA2" w:rsidP="00086FA2">
      <w:pPr>
        <w:rPr>
          <w:lang w:val="en-US"/>
        </w:rPr>
      </w:pPr>
      <w:r>
        <w:rPr>
          <w:lang w:val="en-US"/>
        </w:rPr>
        <w:t>New Items for authorization</w:t>
      </w:r>
    </w:p>
    <w:tbl>
      <w:tblPr>
        <w:tblStyle w:val="TableGrid"/>
        <w:tblW w:w="0" w:type="auto"/>
        <w:tblLook w:val="04A0" w:firstRow="1" w:lastRow="0" w:firstColumn="1" w:lastColumn="0" w:noHBand="0" w:noVBand="1"/>
      </w:tblPr>
      <w:tblGrid>
        <w:gridCol w:w="2683"/>
        <w:gridCol w:w="5428"/>
        <w:gridCol w:w="1744"/>
      </w:tblGrid>
      <w:tr w:rsidR="00086FA2" w14:paraId="328F3A71" w14:textId="77777777" w:rsidTr="0087093D">
        <w:tc>
          <w:tcPr>
            <w:tcW w:w="2830" w:type="dxa"/>
          </w:tcPr>
          <w:p w14:paraId="39256CD6" w14:textId="77777777" w:rsidR="00086FA2" w:rsidRDefault="00086FA2" w:rsidP="0087093D">
            <w:pPr>
              <w:rPr>
                <w:lang w:val="en-US"/>
              </w:rPr>
            </w:pPr>
            <w:r>
              <w:rPr>
                <w:lang w:val="en-US"/>
              </w:rPr>
              <w:t>Husband Landscaping</w:t>
            </w:r>
          </w:p>
        </w:tc>
        <w:tc>
          <w:tcPr>
            <w:tcW w:w="5812" w:type="dxa"/>
          </w:tcPr>
          <w:p w14:paraId="6BCD12AD" w14:textId="77777777" w:rsidR="00086FA2" w:rsidRDefault="00086FA2" w:rsidP="0087093D">
            <w:pPr>
              <w:rPr>
                <w:lang w:val="en-US"/>
              </w:rPr>
            </w:pPr>
            <w:r>
              <w:rPr>
                <w:lang w:val="en-US"/>
              </w:rPr>
              <w:t>Contract</w:t>
            </w:r>
          </w:p>
        </w:tc>
        <w:tc>
          <w:tcPr>
            <w:tcW w:w="1808" w:type="dxa"/>
          </w:tcPr>
          <w:p w14:paraId="355254E2" w14:textId="77777777" w:rsidR="00086FA2" w:rsidRDefault="00086FA2" w:rsidP="0087093D">
            <w:pPr>
              <w:jc w:val="right"/>
              <w:rPr>
                <w:lang w:val="en-US"/>
              </w:rPr>
            </w:pPr>
            <w:r>
              <w:rPr>
                <w:lang w:val="en-US"/>
              </w:rPr>
              <w:t>1015.00</w:t>
            </w:r>
          </w:p>
        </w:tc>
      </w:tr>
      <w:tr w:rsidR="00086FA2" w14:paraId="12716213" w14:textId="77777777" w:rsidTr="0087093D">
        <w:tc>
          <w:tcPr>
            <w:tcW w:w="2830" w:type="dxa"/>
          </w:tcPr>
          <w:p w14:paraId="3BC1E0CF" w14:textId="77777777" w:rsidR="00086FA2" w:rsidRDefault="00086FA2" w:rsidP="0087093D">
            <w:pPr>
              <w:rPr>
                <w:lang w:val="en-US"/>
              </w:rPr>
            </w:pPr>
            <w:r>
              <w:rPr>
                <w:lang w:val="en-US"/>
              </w:rPr>
              <w:t>D Watson</w:t>
            </w:r>
          </w:p>
        </w:tc>
        <w:tc>
          <w:tcPr>
            <w:tcW w:w="5812" w:type="dxa"/>
          </w:tcPr>
          <w:p w14:paraId="17DA4449" w14:textId="77777777" w:rsidR="00086FA2" w:rsidRDefault="00086FA2" w:rsidP="0087093D">
            <w:pPr>
              <w:rPr>
                <w:lang w:val="en-US"/>
              </w:rPr>
            </w:pPr>
            <w:r>
              <w:rPr>
                <w:lang w:val="en-US"/>
              </w:rPr>
              <w:t>Reimbursement</w:t>
            </w:r>
          </w:p>
        </w:tc>
        <w:tc>
          <w:tcPr>
            <w:tcW w:w="1808" w:type="dxa"/>
          </w:tcPr>
          <w:p w14:paraId="2B7A6B41" w14:textId="77777777" w:rsidR="00086FA2" w:rsidRDefault="00086FA2" w:rsidP="0087093D">
            <w:pPr>
              <w:jc w:val="right"/>
              <w:rPr>
                <w:lang w:val="en-US"/>
              </w:rPr>
            </w:pPr>
            <w:r>
              <w:rPr>
                <w:lang w:val="en-US"/>
              </w:rPr>
              <w:t>200.52</w:t>
            </w:r>
          </w:p>
        </w:tc>
      </w:tr>
      <w:tr w:rsidR="00086FA2" w14:paraId="3339DB09" w14:textId="77777777" w:rsidTr="0087093D">
        <w:tc>
          <w:tcPr>
            <w:tcW w:w="2830" w:type="dxa"/>
          </w:tcPr>
          <w:p w14:paraId="22CC34FE" w14:textId="77777777" w:rsidR="00086FA2" w:rsidRDefault="00086FA2" w:rsidP="0087093D">
            <w:pPr>
              <w:rPr>
                <w:lang w:val="en-US"/>
              </w:rPr>
            </w:pPr>
            <w:r>
              <w:rPr>
                <w:lang w:val="en-US"/>
              </w:rPr>
              <w:t>HMRC</w:t>
            </w:r>
          </w:p>
        </w:tc>
        <w:tc>
          <w:tcPr>
            <w:tcW w:w="5812" w:type="dxa"/>
          </w:tcPr>
          <w:p w14:paraId="0F19AFB2" w14:textId="77777777" w:rsidR="00086FA2" w:rsidRDefault="00086FA2" w:rsidP="0087093D">
            <w:pPr>
              <w:rPr>
                <w:lang w:val="en-US"/>
              </w:rPr>
            </w:pPr>
            <w:r>
              <w:rPr>
                <w:lang w:val="en-US"/>
              </w:rPr>
              <w:t>PAYE</w:t>
            </w:r>
          </w:p>
        </w:tc>
        <w:tc>
          <w:tcPr>
            <w:tcW w:w="1808" w:type="dxa"/>
          </w:tcPr>
          <w:p w14:paraId="6775F4B6" w14:textId="77777777" w:rsidR="00086FA2" w:rsidRDefault="00086FA2" w:rsidP="0087093D">
            <w:pPr>
              <w:jc w:val="right"/>
              <w:rPr>
                <w:lang w:val="en-US"/>
              </w:rPr>
            </w:pPr>
            <w:r>
              <w:rPr>
                <w:lang w:val="en-US"/>
              </w:rPr>
              <w:t>6.62</w:t>
            </w:r>
          </w:p>
        </w:tc>
      </w:tr>
      <w:tr w:rsidR="00086FA2" w14:paraId="1AF7FA5F" w14:textId="77777777" w:rsidTr="0087093D">
        <w:tc>
          <w:tcPr>
            <w:tcW w:w="2830" w:type="dxa"/>
          </w:tcPr>
          <w:p w14:paraId="4D94B7D8" w14:textId="77777777" w:rsidR="00086FA2" w:rsidRDefault="00086FA2" w:rsidP="0087093D">
            <w:pPr>
              <w:rPr>
                <w:lang w:val="en-US"/>
              </w:rPr>
            </w:pPr>
            <w:r>
              <w:rPr>
                <w:lang w:val="en-US"/>
              </w:rPr>
              <w:t>HMRC</w:t>
            </w:r>
          </w:p>
        </w:tc>
        <w:tc>
          <w:tcPr>
            <w:tcW w:w="5812" w:type="dxa"/>
          </w:tcPr>
          <w:p w14:paraId="5D5DAF8F" w14:textId="77777777" w:rsidR="00086FA2" w:rsidRDefault="00086FA2" w:rsidP="0087093D">
            <w:pPr>
              <w:rPr>
                <w:lang w:val="en-US"/>
              </w:rPr>
            </w:pPr>
            <w:r>
              <w:rPr>
                <w:lang w:val="en-US"/>
              </w:rPr>
              <w:t>PAYE</w:t>
            </w:r>
          </w:p>
        </w:tc>
        <w:tc>
          <w:tcPr>
            <w:tcW w:w="1808" w:type="dxa"/>
          </w:tcPr>
          <w:p w14:paraId="6E24F5D6" w14:textId="77777777" w:rsidR="00086FA2" w:rsidRDefault="00086FA2" w:rsidP="0087093D">
            <w:pPr>
              <w:jc w:val="right"/>
              <w:rPr>
                <w:lang w:val="en-US"/>
              </w:rPr>
            </w:pPr>
            <w:r>
              <w:rPr>
                <w:lang w:val="en-US"/>
              </w:rPr>
              <w:t>172.02</w:t>
            </w:r>
          </w:p>
        </w:tc>
      </w:tr>
      <w:tr w:rsidR="00086FA2" w14:paraId="00F38372" w14:textId="77777777" w:rsidTr="0087093D">
        <w:tc>
          <w:tcPr>
            <w:tcW w:w="2830" w:type="dxa"/>
          </w:tcPr>
          <w:p w14:paraId="364CCA15" w14:textId="77777777" w:rsidR="00086FA2" w:rsidRDefault="00086FA2" w:rsidP="0087093D">
            <w:pPr>
              <w:rPr>
                <w:lang w:val="en-US"/>
              </w:rPr>
            </w:pPr>
            <w:r>
              <w:rPr>
                <w:lang w:val="en-US"/>
              </w:rPr>
              <w:t>Wages</w:t>
            </w:r>
          </w:p>
        </w:tc>
        <w:tc>
          <w:tcPr>
            <w:tcW w:w="5812" w:type="dxa"/>
          </w:tcPr>
          <w:p w14:paraId="3AF14A9E" w14:textId="77777777" w:rsidR="00086FA2" w:rsidRDefault="00086FA2" w:rsidP="0087093D">
            <w:pPr>
              <w:rPr>
                <w:lang w:val="en-US"/>
              </w:rPr>
            </w:pPr>
            <w:r>
              <w:rPr>
                <w:lang w:val="en-US"/>
              </w:rPr>
              <w:t>SJ Theobald J Reynolds S Cooper</w:t>
            </w:r>
          </w:p>
        </w:tc>
        <w:tc>
          <w:tcPr>
            <w:tcW w:w="1808" w:type="dxa"/>
          </w:tcPr>
          <w:p w14:paraId="55C851B5" w14:textId="77777777" w:rsidR="00086FA2" w:rsidRDefault="00086FA2" w:rsidP="0087093D">
            <w:pPr>
              <w:jc w:val="right"/>
              <w:rPr>
                <w:lang w:val="en-US"/>
              </w:rPr>
            </w:pPr>
          </w:p>
        </w:tc>
      </w:tr>
      <w:tr w:rsidR="00086FA2" w14:paraId="2DEF5A01" w14:textId="77777777" w:rsidTr="0087093D">
        <w:tc>
          <w:tcPr>
            <w:tcW w:w="2830" w:type="dxa"/>
          </w:tcPr>
          <w:p w14:paraId="1906551A" w14:textId="77777777" w:rsidR="00086FA2" w:rsidRDefault="00086FA2" w:rsidP="0087093D">
            <w:pPr>
              <w:rPr>
                <w:lang w:val="en-US"/>
              </w:rPr>
            </w:pPr>
            <w:proofErr w:type="spellStart"/>
            <w:r>
              <w:rPr>
                <w:lang w:val="en-US"/>
              </w:rPr>
              <w:t>Freshair</w:t>
            </w:r>
            <w:proofErr w:type="spellEnd"/>
            <w:r>
              <w:rPr>
                <w:lang w:val="en-US"/>
              </w:rPr>
              <w:t xml:space="preserve"> Fitness</w:t>
            </w:r>
          </w:p>
        </w:tc>
        <w:tc>
          <w:tcPr>
            <w:tcW w:w="5812" w:type="dxa"/>
          </w:tcPr>
          <w:p w14:paraId="22FB9220" w14:textId="77777777" w:rsidR="00086FA2" w:rsidRDefault="00086FA2" w:rsidP="0087093D">
            <w:pPr>
              <w:rPr>
                <w:lang w:val="en-US"/>
              </w:rPr>
            </w:pPr>
            <w:r>
              <w:rPr>
                <w:lang w:val="en-US"/>
              </w:rPr>
              <w:t>Maintenance Outdoor Gym</w:t>
            </w:r>
          </w:p>
        </w:tc>
        <w:tc>
          <w:tcPr>
            <w:tcW w:w="1808" w:type="dxa"/>
          </w:tcPr>
          <w:p w14:paraId="2821A623" w14:textId="77777777" w:rsidR="00086FA2" w:rsidRDefault="00086FA2" w:rsidP="0087093D">
            <w:pPr>
              <w:jc w:val="right"/>
              <w:rPr>
                <w:lang w:val="en-US"/>
              </w:rPr>
            </w:pPr>
            <w:r>
              <w:rPr>
                <w:lang w:val="en-US"/>
              </w:rPr>
              <w:t>499.58</w:t>
            </w:r>
          </w:p>
        </w:tc>
      </w:tr>
      <w:tr w:rsidR="00086FA2" w14:paraId="058BD064" w14:textId="77777777" w:rsidTr="0087093D">
        <w:tc>
          <w:tcPr>
            <w:tcW w:w="2830" w:type="dxa"/>
          </w:tcPr>
          <w:p w14:paraId="525CACEB" w14:textId="77777777" w:rsidR="00086FA2" w:rsidRDefault="00086FA2" w:rsidP="0087093D">
            <w:pPr>
              <w:rPr>
                <w:lang w:val="en-US"/>
              </w:rPr>
            </w:pPr>
            <w:proofErr w:type="spellStart"/>
            <w:r>
              <w:rPr>
                <w:lang w:val="en-US"/>
              </w:rPr>
              <w:t>Rialtas</w:t>
            </w:r>
            <w:proofErr w:type="spellEnd"/>
            <w:r>
              <w:rPr>
                <w:lang w:val="en-US"/>
              </w:rPr>
              <w:t xml:space="preserve">  </w:t>
            </w:r>
          </w:p>
        </w:tc>
        <w:tc>
          <w:tcPr>
            <w:tcW w:w="5812" w:type="dxa"/>
          </w:tcPr>
          <w:p w14:paraId="48629FAE" w14:textId="77777777" w:rsidR="00086FA2" w:rsidRDefault="00086FA2" w:rsidP="0087093D">
            <w:pPr>
              <w:rPr>
                <w:lang w:val="en-US"/>
              </w:rPr>
            </w:pPr>
            <w:r>
              <w:rPr>
                <w:lang w:val="en-US"/>
              </w:rPr>
              <w:t>Finance System underpayment</w:t>
            </w:r>
          </w:p>
        </w:tc>
        <w:tc>
          <w:tcPr>
            <w:tcW w:w="1808" w:type="dxa"/>
          </w:tcPr>
          <w:p w14:paraId="0A94B260" w14:textId="77777777" w:rsidR="00086FA2" w:rsidRDefault="00086FA2" w:rsidP="0087093D">
            <w:pPr>
              <w:jc w:val="right"/>
              <w:rPr>
                <w:lang w:val="en-US"/>
              </w:rPr>
            </w:pPr>
            <w:r>
              <w:rPr>
                <w:lang w:val="en-US"/>
              </w:rPr>
              <w:t>12.00</w:t>
            </w:r>
          </w:p>
        </w:tc>
      </w:tr>
      <w:tr w:rsidR="00086FA2" w14:paraId="782CC5C2" w14:textId="77777777" w:rsidTr="0087093D">
        <w:tc>
          <w:tcPr>
            <w:tcW w:w="2830" w:type="dxa"/>
          </w:tcPr>
          <w:p w14:paraId="3DA70E4E" w14:textId="58EC2469" w:rsidR="00086FA2" w:rsidRDefault="00505863" w:rsidP="0087093D">
            <w:pPr>
              <w:rPr>
                <w:lang w:val="en-US"/>
              </w:rPr>
            </w:pPr>
            <w:r>
              <w:rPr>
                <w:lang w:val="en-US"/>
              </w:rPr>
              <w:t>Maypole Manufacturing</w:t>
            </w:r>
          </w:p>
        </w:tc>
        <w:tc>
          <w:tcPr>
            <w:tcW w:w="5812" w:type="dxa"/>
          </w:tcPr>
          <w:p w14:paraId="4CDC9217" w14:textId="201B72BA" w:rsidR="00086FA2" w:rsidRDefault="00505863" w:rsidP="0087093D">
            <w:pPr>
              <w:rPr>
                <w:lang w:val="en-US"/>
              </w:rPr>
            </w:pPr>
            <w:r>
              <w:rPr>
                <w:lang w:val="en-US"/>
              </w:rPr>
              <w:t>Installation of Bus Shelter at Redgate</w:t>
            </w:r>
          </w:p>
        </w:tc>
        <w:tc>
          <w:tcPr>
            <w:tcW w:w="1808" w:type="dxa"/>
          </w:tcPr>
          <w:p w14:paraId="44DD4855" w14:textId="5F625257" w:rsidR="00086FA2" w:rsidRDefault="00505863" w:rsidP="0087093D">
            <w:pPr>
              <w:jc w:val="right"/>
              <w:rPr>
                <w:lang w:val="en-US"/>
              </w:rPr>
            </w:pPr>
            <w:r>
              <w:rPr>
                <w:lang w:val="en-US"/>
              </w:rPr>
              <w:t>4484.40</w:t>
            </w:r>
          </w:p>
        </w:tc>
      </w:tr>
    </w:tbl>
    <w:p w14:paraId="5FC632B1" w14:textId="77777777" w:rsidR="00086FA2" w:rsidRPr="003840EF" w:rsidRDefault="00086FA2" w:rsidP="00086FA2">
      <w:pPr>
        <w:rPr>
          <w:lang w:val="en-US"/>
        </w:rPr>
      </w:pPr>
    </w:p>
    <w:p w14:paraId="3338A661" w14:textId="77777777" w:rsidR="00086FA2" w:rsidRDefault="00086FA2" w:rsidP="00086FA2">
      <w:pPr>
        <w:pStyle w:val="Standard"/>
        <w:tabs>
          <w:tab w:val="left" w:pos="2010"/>
        </w:tabs>
        <w:rPr>
          <w:rFonts w:cs="Arial"/>
          <w:b/>
          <w:sz w:val="20"/>
          <w:szCs w:val="20"/>
        </w:rPr>
      </w:pPr>
    </w:p>
    <w:p w14:paraId="6B61584A" w14:textId="77777777" w:rsidR="004312AE" w:rsidRDefault="004312AE">
      <w:pPr>
        <w:pStyle w:val="Standard"/>
        <w:tabs>
          <w:tab w:val="left" w:pos="2010"/>
        </w:tabs>
        <w:rPr>
          <w:rFonts w:cs="Arial"/>
          <w:sz w:val="20"/>
          <w:szCs w:val="20"/>
        </w:rPr>
      </w:pPr>
    </w:p>
    <w:p w14:paraId="5677D660" w14:textId="0A7C432A" w:rsidR="004312AE" w:rsidRDefault="00505863">
      <w:pPr>
        <w:pStyle w:val="Standard"/>
        <w:tabs>
          <w:tab w:val="left" w:pos="2010"/>
        </w:tabs>
        <w:rPr>
          <w:rFonts w:cs="Arial"/>
          <w:b/>
          <w:sz w:val="20"/>
          <w:szCs w:val="20"/>
        </w:rPr>
      </w:pPr>
      <w:r>
        <w:rPr>
          <w:rFonts w:cs="Arial"/>
          <w:b/>
          <w:sz w:val="20"/>
          <w:szCs w:val="20"/>
        </w:rPr>
        <w:t>12</w:t>
      </w:r>
      <w:r w:rsidR="00F438C2">
        <w:rPr>
          <w:rFonts w:cs="Arial"/>
          <w:b/>
          <w:sz w:val="20"/>
          <w:szCs w:val="20"/>
        </w:rPr>
        <w:t xml:space="preserve">.  Matters of Public Interest / Items for next agenda.  </w:t>
      </w:r>
    </w:p>
    <w:p w14:paraId="4E680AAC" w14:textId="77777777" w:rsidR="004312AE" w:rsidRDefault="00F438C2">
      <w:pPr>
        <w:pStyle w:val="Standard"/>
        <w:tabs>
          <w:tab w:val="left" w:pos="2340"/>
        </w:tabs>
        <w:ind w:left="330"/>
      </w:pPr>
      <w:r>
        <w:rPr>
          <w:rFonts w:cs="Arial"/>
          <w:b/>
          <w:sz w:val="20"/>
          <w:szCs w:val="20"/>
        </w:rPr>
        <w:t xml:space="preserve">         </w:t>
      </w:r>
      <w:r>
        <w:rPr>
          <w:rFonts w:cs="Arial"/>
          <w:sz w:val="20"/>
          <w:szCs w:val="20"/>
        </w:rPr>
        <w:t xml:space="preserve">To </w:t>
      </w:r>
      <w:r>
        <w:rPr>
          <w:rFonts w:cs="Arial"/>
          <w:b/>
          <w:sz w:val="20"/>
          <w:szCs w:val="20"/>
        </w:rPr>
        <w:t>NOTE</w:t>
      </w:r>
      <w:r>
        <w:rPr>
          <w:rFonts w:cs="Arial"/>
          <w:sz w:val="20"/>
          <w:szCs w:val="20"/>
        </w:rPr>
        <w:t xml:space="preserve"> any items for next Council Meeting.</w:t>
      </w:r>
      <w:r>
        <w:rPr>
          <w:rFonts w:cs="Arial"/>
          <w:b/>
          <w:sz w:val="20"/>
          <w:szCs w:val="20"/>
        </w:rPr>
        <w:t xml:space="preserve"> </w:t>
      </w:r>
      <w:r>
        <w:rPr>
          <w:rFonts w:cs="Arial"/>
          <w:sz w:val="20"/>
          <w:szCs w:val="20"/>
        </w:rPr>
        <w:t>28</w:t>
      </w:r>
      <w:r>
        <w:rPr>
          <w:rFonts w:cs="Arial"/>
          <w:sz w:val="20"/>
          <w:szCs w:val="20"/>
          <w:vertAlign w:val="superscript"/>
        </w:rPr>
        <w:t>th</w:t>
      </w:r>
      <w:r>
        <w:rPr>
          <w:rFonts w:cs="Arial"/>
          <w:sz w:val="20"/>
          <w:szCs w:val="20"/>
        </w:rPr>
        <w:t xml:space="preserve"> July 2021.</w:t>
      </w:r>
    </w:p>
    <w:p w14:paraId="086E549C" w14:textId="77777777" w:rsidR="004312AE" w:rsidRDefault="004312AE">
      <w:pPr>
        <w:pStyle w:val="Standard"/>
        <w:tabs>
          <w:tab w:val="left" w:pos="2340"/>
        </w:tabs>
        <w:ind w:left="330"/>
        <w:rPr>
          <w:rFonts w:cs="Arial"/>
          <w:b/>
          <w:sz w:val="20"/>
          <w:szCs w:val="20"/>
        </w:rPr>
      </w:pPr>
    </w:p>
    <w:p w14:paraId="0BB09C46" w14:textId="77777777" w:rsidR="004312AE" w:rsidRDefault="004312AE">
      <w:pPr>
        <w:pStyle w:val="Standard"/>
        <w:tabs>
          <w:tab w:val="left" w:pos="2340"/>
        </w:tabs>
        <w:ind w:left="330"/>
        <w:rPr>
          <w:rFonts w:cs="Arial"/>
          <w:b/>
          <w:sz w:val="20"/>
          <w:szCs w:val="20"/>
        </w:rPr>
      </w:pPr>
    </w:p>
    <w:p w14:paraId="1167D45E" w14:textId="77777777" w:rsidR="004312AE" w:rsidRDefault="00F438C2">
      <w:pPr>
        <w:pStyle w:val="Standard"/>
        <w:tabs>
          <w:tab w:val="left" w:pos="2010"/>
        </w:tabs>
      </w:pPr>
      <w:r>
        <w:rPr>
          <w:rFonts w:cs="Arial"/>
          <w:b/>
          <w:sz w:val="20"/>
          <w:szCs w:val="20"/>
        </w:rPr>
        <w:t xml:space="preserve">              </w:t>
      </w:r>
      <w:r>
        <w:rPr>
          <w:rFonts w:cs="Arial"/>
          <w:sz w:val="20"/>
          <w:szCs w:val="20"/>
        </w:rPr>
        <w:t>Signed:</w:t>
      </w:r>
      <w:r>
        <w:rPr>
          <w:rFonts w:ascii="French Script MT" w:hAnsi="French Script MT" w:cs="Arial"/>
          <w:sz w:val="20"/>
          <w:szCs w:val="20"/>
        </w:rPr>
        <w:t xml:space="preserve"> </w:t>
      </w:r>
      <w:r>
        <w:rPr>
          <w:rFonts w:ascii="French Script MT" w:hAnsi="French Script MT" w:cs="Arial"/>
          <w:sz w:val="36"/>
          <w:szCs w:val="36"/>
        </w:rPr>
        <w:t xml:space="preserve">Susan J Theobald. </w:t>
      </w:r>
      <w:r>
        <w:rPr>
          <w:sz w:val="20"/>
          <w:szCs w:val="20"/>
        </w:rPr>
        <w:t>Locum Clerk/RFO</w:t>
      </w:r>
    </w:p>
    <w:p w14:paraId="574AD0B2" w14:textId="77777777" w:rsidR="004312AE" w:rsidRDefault="00F438C2">
      <w:pPr>
        <w:pStyle w:val="Standard"/>
        <w:tabs>
          <w:tab w:val="left" w:pos="3060"/>
        </w:tabs>
        <w:ind w:left="1050"/>
      </w:pPr>
      <w:r>
        <w:rPr>
          <w:rFonts w:cs="Arial"/>
          <w:sz w:val="20"/>
          <w:szCs w:val="20"/>
        </w:rPr>
        <w:t>Dated: 15</w:t>
      </w:r>
      <w:r>
        <w:rPr>
          <w:rFonts w:cs="Arial"/>
          <w:sz w:val="20"/>
          <w:szCs w:val="20"/>
          <w:vertAlign w:val="superscript"/>
        </w:rPr>
        <w:t>th</w:t>
      </w:r>
      <w:r>
        <w:rPr>
          <w:rFonts w:cs="Arial"/>
          <w:sz w:val="20"/>
          <w:szCs w:val="20"/>
        </w:rPr>
        <w:t xml:space="preserve"> June 2021.</w:t>
      </w:r>
    </w:p>
    <w:sectPr w:rsidR="004312AE">
      <w:footerReference w:type="default" r:id="rId13"/>
      <w:pgSz w:w="11906" w:h="16838"/>
      <w:pgMar w:top="993" w:right="907" w:bottom="766"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6683" w14:textId="77777777" w:rsidR="00A76864" w:rsidRDefault="00A76864">
      <w:r>
        <w:separator/>
      </w:r>
    </w:p>
  </w:endnote>
  <w:endnote w:type="continuationSeparator" w:id="0">
    <w:p w14:paraId="73B6B865" w14:textId="77777777" w:rsidR="00A76864" w:rsidRDefault="00A7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swiss"/>
    <w:pitch w:val="default"/>
  </w:font>
  <w:font w:name="French Script MT">
    <w:panose1 w:val="020B06040202020202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DD8F" w14:textId="77777777" w:rsidR="00300F2C" w:rsidRDefault="00F438C2">
    <w:pPr>
      <w:pStyle w:val="Footer"/>
      <w:jc w:val="right"/>
    </w:pPr>
    <w:r>
      <w:rPr>
        <w:sz w:val="20"/>
        <w:szCs w:val="20"/>
      </w:rPr>
      <w:t xml:space="preserve">Page </w:t>
    </w:r>
    <w:r>
      <w:fldChar w:fldCharType="begin"/>
    </w:r>
    <w:r>
      <w:instrText xml:space="preserve"> PAGE </w:instrText>
    </w:r>
    <w:r>
      <w:fldChar w:fldCharType="separate"/>
    </w:r>
    <w:r>
      <w:t>2</w:t>
    </w:r>
    <w:r>
      <w:fldChar w:fldCharType="end"/>
    </w:r>
    <w:r>
      <w:rPr>
        <w:sz w:val="20"/>
        <w:szCs w:val="20"/>
      </w:rPr>
      <w:t xml:space="preserve"> of </w:t>
    </w:r>
    <w:fldSimple w:instr=" NUMPAGES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9FE3" w14:textId="77777777" w:rsidR="00A76864" w:rsidRDefault="00A76864">
      <w:r>
        <w:rPr>
          <w:color w:val="000000"/>
        </w:rPr>
        <w:separator/>
      </w:r>
    </w:p>
  </w:footnote>
  <w:footnote w:type="continuationSeparator" w:id="0">
    <w:p w14:paraId="14976DC5" w14:textId="77777777" w:rsidR="00A76864" w:rsidRDefault="00A76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09C"/>
    <w:multiLevelType w:val="multilevel"/>
    <w:tmpl w:val="14008D86"/>
    <w:styleLink w:val="WWNum2"/>
    <w:lvl w:ilvl="0">
      <w:start w:val="19"/>
      <w:numFmt w:val="decimal"/>
      <w:lvlText w:val="%1."/>
      <w:lvlJc w:val="left"/>
      <w:pPr>
        <w:ind w:left="765" w:hanging="360"/>
      </w:pPr>
      <w:rPr>
        <w:rFonts w:cs="Times New Roman"/>
      </w:rPr>
    </w:lvl>
    <w:lvl w:ilvl="1">
      <w:start w:val="1"/>
      <w:numFmt w:val="lowerLetter"/>
      <w:lvlText w:val="%2."/>
      <w:lvlJc w:val="left"/>
      <w:pPr>
        <w:ind w:left="1485" w:hanging="360"/>
      </w:pPr>
      <w:rPr>
        <w:rFonts w:cs="Times New Roman"/>
      </w:rPr>
    </w:lvl>
    <w:lvl w:ilvl="2">
      <w:start w:val="1"/>
      <w:numFmt w:val="lowerRoman"/>
      <w:lvlText w:val="%1.%2.%3."/>
      <w:lvlJc w:val="right"/>
      <w:pPr>
        <w:ind w:left="2205" w:hanging="180"/>
      </w:pPr>
      <w:rPr>
        <w:rFonts w:cs="Times New Roman"/>
      </w:rPr>
    </w:lvl>
    <w:lvl w:ilvl="3">
      <w:start w:val="1"/>
      <w:numFmt w:val="decimal"/>
      <w:lvlText w:val="%1.%2.%3.%4."/>
      <w:lvlJc w:val="left"/>
      <w:pPr>
        <w:ind w:left="2925" w:hanging="360"/>
      </w:pPr>
      <w:rPr>
        <w:rFonts w:cs="Times New Roman"/>
      </w:rPr>
    </w:lvl>
    <w:lvl w:ilvl="4">
      <w:start w:val="1"/>
      <w:numFmt w:val="lowerLetter"/>
      <w:lvlText w:val="%1.%2.%3.%4.%5."/>
      <w:lvlJc w:val="left"/>
      <w:pPr>
        <w:ind w:left="3645" w:hanging="360"/>
      </w:pPr>
      <w:rPr>
        <w:rFonts w:cs="Times New Roman"/>
      </w:rPr>
    </w:lvl>
    <w:lvl w:ilvl="5">
      <w:start w:val="1"/>
      <w:numFmt w:val="lowerRoman"/>
      <w:lvlText w:val="%1.%2.%3.%4.%5.%6."/>
      <w:lvlJc w:val="right"/>
      <w:pPr>
        <w:ind w:left="4365" w:hanging="180"/>
      </w:pPr>
      <w:rPr>
        <w:rFonts w:cs="Times New Roman"/>
      </w:rPr>
    </w:lvl>
    <w:lvl w:ilvl="6">
      <w:start w:val="1"/>
      <w:numFmt w:val="decimal"/>
      <w:lvlText w:val="%1.%2.%3.%4.%5.%6.%7."/>
      <w:lvlJc w:val="left"/>
      <w:pPr>
        <w:ind w:left="5085" w:hanging="360"/>
      </w:pPr>
      <w:rPr>
        <w:rFonts w:cs="Times New Roman"/>
      </w:rPr>
    </w:lvl>
    <w:lvl w:ilvl="7">
      <w:start w:val="1"/>
      <w:numFmt w:val="lowerLetter"/>
      <w:lvlText w:val="%1.%2.%3.%4.%5.%6.%7.%8."/>
      <w:lvlJc w:val="left"/>
      <w:pPr>
        <w:ind w:left="5805" w:hanging="360"/>
      </w:pPr>
      <w:rPr>
        <w:rFonts w:cs="Times New Roman"/>
      </w:rPr>
    </w:lvl>
    <w:lvl w:ilvl="8">
      <w:start w:val="1"/>
      <w:numFmt w:val="lowerRoman"/>
      <w:lvlText w:val="%1.%2.%3.%4.%5.%6.%7.%8.%9."/>
      <w:lvlJc w:val="right"/>
      <w:pPr>
        <w:ind w:left="6525" w:hanging="180"/>
      </w:pPr>
      <w:rPr>
        <w:rFonts w:cs="Times New Roman"/>
      </w:rPr>
    </w:lvl>
  </w:abstractNum>
  <w:abstractNum w:abstractNumId="1" w15:restartNumberingAfterBreak="0">
    <w:nsid w:val="06EF2C4E"/>
    <w:multiLevelType w:val="multilevel"/>
    <w:tmpl w:val="AADC6B8A"/>
    <w:styleLink w:val="WWNum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C460B89"/>
    <w:multiLevelType w:val="multilevel"/>
    <w:tmpl w:val="76BC716C"/>
    <w:styleLink w:val="WWNum4"/>
    <w:lvl w:ilvl="0">
      <w:start w:val="8"/>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0CCE5B81"/>
    <w:multiLevelType w:val="multilevel"/>
    <w:tmpl w:val="660E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B5AF0"/>
    <w:multiLevelType w:val="multilevel"/>
    <w:tmpl w:val="EA984FDE"/>
    <w:styleLink w:val="WWNum17"/>
    <w:lvl w:ilvl="0">
      <w:start w:val="8"/>
      <w:numFmt w:val="decimal"/>
      <w:lvlText w:val="%1."/>
      <w:lvlJc w:val="left"/>
      <w:pPr>
        <w:ind w:left="690" w:hanging="360"/>
      </w:pPr>
      <w:rPr>
        <w:rFonts w:cs="Times New Roman"/>
        <w:b/>
      </w:rPr>
    </w:lvl>
    <w:lvl w:ilvl="1">
      <w:start w:val="1"/>
      <w:numFmt w:val="lowerLetter"/>
      <w:lvlText w:val="%2."/>
      <w:lvlJc w:val="left"/>
      <w:pPr>
        <w:ind w:left="1410" w:hanging="360"/>
      </w:pPr>
      <w:rPr>
        <w:rFonts w:cs="Times New Roman"/>
      </w:rPr>
    </w:lvl>
    <w:lvl w:ilvl="2">
      <w:start w:val="1"/>
      <w:numFmt w:val="lowerRoman"/>
      <w:lvlText w:val="%1.%2.%3."/>
      <w:lvlJc w:val="right"/>
      <w:pPr>
        <w:ind w:left="2130" w:hanging="180"/>
      </w:pPr>
      <w:rPr>
        <w:rFonts w:cs="Times New Roman"/>
      </w:rPr>
    </w:lvl>
    <w:lvl w:ilvl="3">
      <w:start w:val="1"/>
      <w:numFmt w:val="decimal"/>
      <w:lvlText w:val="%1.%2.%3.%4."/>
      <w:lvlJc w:val="left"/>
      <w:pPr>
        <w:ind w:left="2850" w:hanging="360"/>
      </w:pPr>
      <w:rPr>
        <w:rFonts w:cs="Times New Roman"/>
      </w:rPr>
    </w:lvl>
    <w:lvl w:ilvl="4">
      <w:start w:val="1"/>
      <w:numFmt w:val="lowerLetter"/>
      <w:lvlText w:val="%1.%2.%3.%4.%5."/>
      <w:lvlJc w:val="left"/>
      <w:pPr>
        <w:ind w:left="3570" w:hanging="360"/>
      </w:pPr>
      <w:rPr>
        <w:rFonts w:cs="Times New Roman"/>
      </w:rPr>
    </w:lvl>
    <w:lvl w:ilvl="5">
      <w:start w:val="1"/>
      <w:numFmt w:val="lowerRoman"/>
      <w:lvlText w:val="%1.%2.%3.%4.%5.%6."/>
      <w:lvlJc w:val="right"/>
      <w:pPr>
        <w:ind w:left="4290" w:hanging="180"/>
      </w:pPr>
      <w:rPr>
        <w:rFonts w:cs="Times New Roman"/>
      </w:rPr>
    </w:lvl>
    <w:lvl w:ilvl="6">
      <w:start w:val="1"/>
      <w:numFmt w:val="decimal"/>
      <w:lvlText w:val="%1.%2.%3.%4.%5.%6.%7."/>
      <w:lvlJc w:val="left"/>
      <w:pPr>
        <w:ind w:left="5010" w:hanging="360"/>
      </w:pPr>
      <w:rPr>
        <w:rFonts w:cs="Times New Roman"/>
      </w:rPr>
    </w:lvl>
    <w:lvl w:ilvl="7">
      <w:start w:val="1"/>
      <w:numFmt w:val="lowerLetter"/>
      <w:lvlText w:val="%1.%2.%3.%4.%5.%6.%7.%8."/>
      <w:lvlJc w:val="left"/>
      <w:pPr>
        <w:ind w:left="5730" w:hanging="360"/>
      </w:pPr>
      <w:rPr>
        <w:rFonts w:cs="Times New Roman"/>
      </w:rPr>
    </w:lvl>
    <w:lvl w:ilvl="8">
      <w:start w:val="1"/>
      <w:numFmt w:val="lowerRoman"/>
      <w:lvlText w:val="%1.%2.%3.%4.%5.%6.%7.%8.%9."/>
      <w:lvlJc w:val="right"/>
      <w:pPr>
        <w:ind w:left="6450" w:hanging="180"/>
      </w:pPr>
      <w:rPr>
        <w:rFonts w:cs="Times New Roman"/>
      </w:rPr>
    </w:lvl>
  </w:abstractNum>
  <w:abstractNum w:abstractNumId="5" w15:restartNumberingAfterBreak="0">
    <w:nsid w:val="14F6614F"/>
    <w:multiLevelType w:val="multilevel"/>
    <w:tmpl w:val="CC74F2EC"/>
    <w:styleLink w:val="WWNum15"/>
    <w:lvl w:ilvl="0">
      <w:start w:val="10"/>
      <w:numFmt w:val="decimal"/>
      <w:lvlText w:val="%1."/>
      <w:lvlJc w:val="left"/>
      <w:pPr>
        <w:ind w:left="750" w:hanging="555"/>
      </w:pPr>
      <w:rPr>
        <w:rFonts w:cs="Times New Roman"/>
        <w:b/>
      </w:rPr>
    </w:lvl>
    <w:lvl w:ilvl="1">
      <w:start w:val="1"/>
      <w:numFmt w:val="lowerLetter"/>
      <w:lvlText w:val="%2."/>
      <w:lvlJc w:val="left"/>
      <w:pPr>
        <w:ind w:left="1275" w:hanging="360"/>
      </w:pPr>
      <w:rPr>
        <w:rFonts w:cs="Times New Roman"/>
      </w:rPr>
    </w:lvl>
    <w:lvl w:ilvl="2">
      <w:start w:val="1"/>
      <w:numFmt w:val="lowerRoman"/>
      <w:lvlText w:val="%1.%2.%3."/>
      <w:lvlJc w:val="right"/>
      <w:pPr>
        <w:ind w:left="1995" w:hanging="180"/>
      </w:pPr>
      <w:rPr>
        <w:rFonts w:cs="Times New Roman"/>
      </w:rPr>
    </w:lvl>
    <w:lvl w:ilvl="3">
      <w:start w:val="1"/>
      <w:numFmt w:val="decimal"/>
      <w:lvlText w:val="%1.%2.%3.%4."/>
      <w:lvlJc w:val="left"/>
      <w:pPr>
        <w:ind w:left="2715" w:hanging="360"/>
      </w:pPr>
      <w:rPr>
        <w:rFonts w:cs="Times New Roman"/>
      </w:rPr>
    </w:lvl>
    <w:lvl w:ilvl="4">
      <w:start w:val="1"/>
      <w:numFmt w:val="lowerLetter"/>
      <w:lvlText w:val="%1.%2.%3.%4.%5."/>
      <w:lvlJc w:val="left"/>
      <w:pPr>
        <w:ind w:left="3435" w:hanging="360"/>
      </w:pPr>
      <w:rPr>
        <w:rFonts w:cs="Times New Roman"/>
      </w:rPr>
    </w:lvl>
    <w:lvl w:ilvl="5">
      <w:start w:val="1"/>
      <w:numFmt w:val="lowerRoman"/>
      <w:lvlText w:val="%1.%2.%3.%4.%5.%6."/>
      <w:lvlJc w:val="right"/>
      <w:pPr>
        <w:ind w:left="4155" w:hanging="180"/>
      </w:pPr>
      <w:rPr>
        <w:rFonts w:cs="Times New Roman"/>
      </w:rPr>
    </w:lvl>
    <w:lvl w:ilvl="6">
      <w:start w:val="1"/>
      <w:numFmt w:val="decimal"/>
      <w:lvlText w:val="%1.%2.%3.%4.%5.%6.%7."/>
      <w:lvlJc w:val="left"/>
      <w:pPr>
        <w:ind w:left="4875" w:hanging="360"/>
      </w:pPr>
      <w:rPr>
        <w:rFonts w:cs="Times New Roman"/>
      </w:rPr>
    </w:lvl>
    <w:lvl w:ilvl="7">
      <w:start w:val="1"/>
      <w:numFmt w:val="lowerLetter"/>
      <w:lvlText w:val="%1.%2.%3.%4.%5.%6.%7.%8."/>
      <w:lvlJc w:val="left"/>
      <w:pPr>
        <w:ind w:left="5595" w:hanging="360"/>
      </w:pPr>
      <w:rPr>
        <w:rFonts w:cs="Times New Roman"/>
      </w:rPr>
    </w:lvl>
    <w:lvl w:ilvl="8">
      <w:start w:val="1"/>
      <w:numFmt w:val="lowerRoman"/>
      <w:lvlText w:val="%1.%2.%3.%4.%5.%6.%7.%8.%9."/>
      <w:lvlJc w:val="right"/>
      <w:pPr>
        <w:ind w:left="6315" w:hanging="180"/>
      </w:pPr>
      <w:rPr>
        <w:rFonts w:cs="Times New Roman"/>
      </w:rPr>
    </w:lvl>
  </w:abstractNum>
  <w:abstractNum w:abstractNumId="6" w15:restartNumberingAfterBreak="0">
    <w:nsid w:val="276621F6"/>
    <w:multiLevelType w:val="multilevel"/>
    <w:tmpl w:val="2C9A7FE4"/>
    <w:styleLink w:val="WWNum13"/>
    <w:lvl w:ilvl="0">
      <w:start w:val="15"/>
      <w:numFmt w:val="decimal"/>
      <w:lvlText w:val="%1."/>
      <w:lvlJc w:val="left"/>
      <w:pPr>
        <w:ind w:left="765" w:hanging="630"/>
      </w:pPr>
      <w:rPr>
        <w:rFonts w:cs="Times New Roman"/>
        <w:b/>
      </w:rPr>
    </w:lvl>
    <w:lvl w:ilvl="1">
      <w:start w:val="1"/>
      <w:numFmt w:val="lowerLetter"/>
      <w:lvlText w:val="%2."/>
      <w:lvlJc w:val="left"/>
      <w:pPr>
        <w:ind w:left="1215" w:hanging="360"/>
      </w:pPr>
      <w:rPr>
        <w:rFonts w:cs="Times New Roman"/>
      </w:rPr>
    </w:lvl>
    <w:lvl w:ilvl="2">
      <w:start w:val="1"/>
      <w:numFmt w:val="lowerRoman"/>
      <w:lvlText w:val="%1.%2.%3."/>
      <w:lvlJc w:val="right"/>
      <w:pPr>
        <w:ind w:left="1935" w:hanging="180"/>
      </w:pPr>
      <w:rPr>
        <w:rFonts w:cs="Times New Roman"/>
      </w:rPr>
    </w:lvl>
    <w:lvl w:ilvl="3">
      <w:start w:val="1"/>
      <w:numFmt w:val="decimal"/>
      <w:lvlText w:val="%1.%2.%3.%4."/>
      <w:lvlJc w:val="left"/>
      <w:pPr>
        <w:ind w:left="2655" w:hanging="360"/>
      </w:pPr>
      <w:rPr>
        <w:rFonts w:cs="Times New Roman"/>
      </w:rPr>
    </w:lvl>
    <w:lvl w:ilvl="4">
      <w:start w:val="1"/>
      <w:numFmt w:val="lowerLetter"/>
      <w:lvlText w:val="%1.%2.%3.%4.%5."/>
      <w:lvlJc w:val="left"/>
      <w:pPr>
        <w:ind w:left="3375" w:hanging="360"/>
      </w:pPr>
      <w:rPr>
        <w:rFonts w:cs="Times New Roman"/>
      </w:rPr>
    </w:lvl>
    <w:lvl w:ilvl="5">
      <w:start w:val="1"/>
      <w:numFmt w:val="lowerRoman"/>
      <w:lvlText w:val="%1.%2.%3.%4.%5.%6."/>
      <w:lvlJc w:val="right"/>
      <w:pPr>
        <w:ind w:left="4095" w:hanging="180"/>
      </w:pPr>
      <w:rPr>
        <w:rFonts w:cs="Times New Roman"/>
      </w:rPr>
    </w:lvl>
    <w:lvl w:ilvl="6">
      <w:start w:val="1"/>
      <w:numFmt w:val="decimal"/>
      <w:lvlText w:val="%1.%2.%3.%4.%5.%6.%7."/>
      <w:lvlJc w:val="left"/>
      <w:pPr>
        <w:ind w:left="4815" w:hanging="360"/>
      </w:pPr>
      <w:rPr>
        <w:rFonts w:cs="Times New Roman"/>
      </w:rPr>
    </w:lvl>
    <w:lvl w:ilvl="7">
      <w:start w:val="1"/>
      <w:numFmt w:val="lowerLetter"/>
      <w:lvlText w:val="%1.%2.%3.%4.%5.%6.%7.%8."/>
      <w:lvlJc w:val="left"/>
      <w:pPr>
        <w:ind w:left="5535" w:hanging="360"/>
      </w:pPr>
      <w:rPr>
        <w:rFonts w:cs="Times New Roman"/>
      </w:rPr>
    </w:lvl>
    <w:lvl w:ilvl="8">
      <w:start w:val="1"/>
      <w:numFmt w:val="lowerRoman"/>
      <w:lvlText w:val="%1.%2.%3.%4.%5.%6.%7.%8.%9."/>
      <w:lvlJc w:val="right"/>
      <w:pPr>
        <w:ind w:left="6255" w:hanging="180"/>
      </w:pPr>
      <w:rPr>
        <w:rFonts w:cs="Times New Roman"/>
      </w:rPr>
    </w:lvl>
  </w:abstractNum>
  <w:abstractNum w:abstractNumId="7" w15:restartNumberingAfterBreak="0">
    <w:nsid w:val="2B0A591D"/>
    <w:multiLevelType w:val="multilevel"/>
    <w:tmpl w:val="0CC2AC32"/>
    <w:styleLink w:val="WWNum18"/>
    <w:lvl w:ilvl="0">
      <w:start w:val="13"/>
      <w:numFmt w:val="decimal"/>
      <w:lvlText w:val="%1."/>
      <w:lvlJc w:val="left"/>
      <w:pPr>
        <w:ind w:left="555" w:hanging="360"/>
      </w:pPr>
      <w:rPr>
        <w:rFonts w:cs="Times New Roman"/>
        <w:b/>
      </w:rPr>
    </w:lvl>
    <w:lvl w:ilvl="1">
      <w:start w:val="1"/>
      <w:numFmt w:val="lowerLetter"/>
      <w:lvlText w:val="%2."/>
      <w:lvlJc w:val="left"/>
      <w:pPr>
        <w:ind w:left="1275" w:hanging="360"/>
      </w:pPr>
      <w:rPr>
        <w:rFonts w:cs="Times New Roman"/>
      </w:rPr>
    </w:lvl>
    <w:lvl w:ilvl="2">
      <w:start w:val="1"/>
      <w:numFmt w:val="lowerRoman"/>
      <w:lvlText w:val="%1.%2.%3."/>
      <w:lvlJc w:val="right"/>
      <w:pPr>
        <w:ind w:left="1995" w:hanging="180"/>
      </w:pPr>
      <w:rPr>
        <w:rFonts w:cs="Times New Roman"/>
      </w:rPr>
    </w:lvl>
    <w:lvl w:ilvl="3">
      <w:start w:val="1"/>
      <w:numFmt w:val="decimal"/>
      <w:lvlText w:val="%1.%2.%3.%4."/>
      <w:lvlJc w:val="left"/>
      <w:pPr>
        <w:ind w:left="2715" w:hanging="360"/>
      </w:pPr>
      <w:rPr>
        <w:rFonts w:cs="Times New Roman"/>
      </w:rPr>
    </w:lvl>
    <w:lvl w:ilvl="4">
      <w:start w:val="1"/>
      <w:numFmt w:val="lowerLetter"/>
      <w:lvlText w:val="%1.%2.%3.%4.%5."/>
      <w:lvlJc w:val="left"/>
      <w:pPr>
        <w:ind w:left="3435" w:hanging="360"/>
      </w:pPr>
      <w:rPr>
        <w:rFonts w:cs="Times New Roman"/>
      </w:rPr>
    </w:lvl>
    <w:lvl w:ilvl="5">
      <w:start w:val="1"/>
      <w:numFmt w:val="lowerRoman"/>
      <w:lvlText w:val="%1.%2.%3.%4.%5.%6."/>
      <w:lvlJc w:val="right"/>
      <w:pPr>
        <w:ind w:left="4155" w:hanging="180"/>
      </w:pPr>
      <w:rPr>
        <w:rFonts w:cs="Times New Roman"/>
      </w:rPr>
    </w:lvl>
    <w:lvl w:ilvl="6">
      <w:start w:val="1"/>
      <w:numFmt w:val="decimal"/>
      <w:lvlText w:val="%1.%2.%3.%4.%5.%6.%7."/>
      <w:lvlJc w:val="left"/>
      <w:pPr>
        <w:ind w:left="4875" w:hanging="360"/>
      </w:pPr>
      <w:rPr>
        <w:rFonts w:cs="Times New Roman"/>
      </w:rPr>
    </w:lvl>
    <w:lvl w:ilvl="7">
      <w:start w:val="1"/>
      <w:numFmt w:val="lowerLetter"/>
      <w:lvlText w:val="%1.%2.%3.%4.%5.%6.%7.%8."/>
      <w:lvlJc w:val="left"/>
      <w:pPr>
        <w:ind w:left="5595" w:hanging="360"/>
      </w:pPr>
      <w:rPr>
        <w:rFonts w:cs="Times New Roman"/>
      </w:rPr>
    </w:lvl>
    <w:lvl w:ilvl="8">
      <w:start w:val="1"/>
      <w:numFmt w:val="lowerRoman"/>
      <w:lvlText w:val="%1.%2.%3.%4.%5.%6.%7.%8.%9."/>
      <w:lvlJc w:val="right"/>
      <w:pPr>
        <w:ind w:left="6315" w:hanging="180"/>
      </w:pPr>
      <w:rPr>
        <w:rFonts w:cs="Times New Roman"/>
      </w:rPr>
    </w:lvl>
  </w:abstractNum>
  <w:abstractNum w:abstractNumId="8" w15:restartNumberingAfterBreak="0">
    <w:nsid w:val="2EE96704"/>
    <w:multiLevelType w:val="multilevel"/>
    <w:tmpl w:val="B3C04BA0"/>
    <w:styleLink w:val="WWNum11"/>
    <w:lvl w:ilvl="0">
      <w:start w:val="12"/>
      <w:numFmt w:val="decimal"/>
      <w:lvlText w:val="%1."/>
      <w:lvlJc w:val="left"/>
      <w:pPr>
        <w:ind w:left="765" w:hanging="615"/>
      </w:pPr>
      <w:rPr>
        <w:rFonts w:cs="Times New Roman"/>
        <w:b/>
      </w:rPr>
    </w:lvl>
    <w:lvl w:ilvl="1">
      <w:start w:val="1"/>
      <w:numFmt w:val="lowerLetter"/>
      <w:lvlText w:val="%2."/>
      <w:lvlJc w:val="left"/>
      <w:pPr>
        <w:ind w:left="1230" w:hanging="360"/>
      </w:pPr>
      <w:rPr>
        <w:rFonts w:cs="Times New Roman"/>
      </w:rPr>
    </w:lvl>
    <w:lvl w:ilvl="2">
      <w:start w:val="1"/>
      <w:numFmt w:val="lowerRoman"/>
      <w:lvlText w:val="%1.%2.%3."/>
      <w:lvlJc w:val="right"/>
      <w:pPr>
        <w:ind w:left="1950" w:hanging="180"/>
      </w:pPr>
      <w:rPr>
        <w:rFonts w:cs="Times New Roman"/>
      </w:rPr>
    </w:lvl>
    <w:lvl w:ilvl="3">
      <w:start w:val="1"/>
      <w:numFmt w:val="decimal"/>
      <w:lvlText w:val="%1.%2.%3.%4."/>
      <w:lvlJc w:val="left"/>
      <w:pPr>
        <w:ind w:left="2670" w:hanging="360"/>
      </w:pPr>
      <w:rPr>
        <w:rFonts w:cs="Times New Roman"/>
      </w:rPr>
    </w:lvl>
    <w:lvl w:ilvl="4">
      <w:start w:val="1"/>
      <w:numFmt w:val="lowerLetter"/>
      <w:lvlText w:val="%1.%2.%3.%4.%5."/>
      <w:lvlJc w:val="left"/>
      <w:pPr>
        <w:ind w:left="3390" w:hanging="360"/>
      </w:pPr>
      <w:rPr>
        <w:rFonts w:cs="Times New Roman"/>
      </w:rPr>
    </w:lvl>
    <w:lvl w:ilvl="5">
      <w:start w:val="1"/>
      <w:numFmt w:val="lowerRoman"/>
      <w:lvlText w:val="%1.%2.%3.%4.%5.%6."/>
      <w:lvlJc w:val="right"/>
      <w:pPr>
        <w:ind w:left="4110" w:hanging="180"/>
      </w:pPr>
      <w:rPr>
        <w:rFonts w:cs="Times New Roman"/>
      </w:rPr>
    </w:lvl>
    <w:lvl w:ilvl="6">
      <w:start w:val="1"/>
      <w:numFmt w:val="decimal"/>
      <w:lvlText w:val="%1.%2.%3.%4.%5.%6.%7."/>
      <w:lvlJc w:val="left"/>
      <w:pPr>
        <w:ind w:left="4830" w:hanging="360"/>
      </w:pPr>
      <w:rPr>
        <w:rFonts w:cs="Times New Roman"/>
      </w:rPr>
    </w:lvl>
    <w:lvl w:ilvl="7">
      <w:start w:val="1"/>
      <w:numFmt w:val="lowerLetter"/>
      <w:lvlText w:val="%1.%2.%3.%4.%5.%6.%7.%8."/>
      <w:lvlJc w:val="left"/>
      <w:pPr>
        <w:ind w:left="5550" w:hanging="360"/>
      </w:pPr>
      <w:rPr>
        <w:rFonts w:cs="Times New Roman"/>
      </w:rPr>
    </w:lvl>
    <w:lvl w:ilvl="8">
      <w:start w:val="1"/>
      <w:numFmt w:val="lowerRoman"/>
      <w:lvlText w:val="%1.%2.%3.%4.%5.%6.%7.%8.%9."/>
      <w:lvlJc w:val="right"/>
      <w:pPr>
        <w:ind w:left="6270" w:hanging="180"/>
      </w:pPr>
      <w:rPr>
        <w:rFonts w:cs="Times New Roman"/>
      </w:rPr>
    </w:lvl>
  </w:abstractNum>
  <w:abstractNum w:abstractNumId="9" w15:restartNumberingAfterBreak="0">
    <w:nsid w:val="39553DE9"/>
    <w:multiLevelType w:val="multilevel"/>
    <w:tmpl w:val="C5B68AB4"/>
    <w:styleLink w:val="WWNum20"/>
    <w:lvl w:ilvl="0">
      <w:start w:val="8"/>
      <w:numFmt w:val="decimal"/>
      <w:lvlText w:val="%1."/>
      <w:lvlJc w:val="left"/>
      <w:pPr>
        <w:ind w:left="870" w:hanging="360"/>
      </w:pPr>
      <w:rPr>
        <w:rFonts w:cs="Times New Roman"/>
        <w:b w:val="0"/>
      </w:rPr>
    </w:lvl>
    <w:lvl w:ilvl="1">
      <w:start w:val="1"/>
      <w:numFmt w:val="lowerLetter"/>
      <w:lvlText w:val="%2."/>
      <w:lvlJc w:val="left"/>
      <w:pPr>
        <w:ind w:left="1590" w:hanging="360"/>
      </w:pPr>
      <w:rPr>
        <w:rFonts w:cs="Times New Roman"/>
      </w:rPr>
    </w:lvl>
    <w:lvl w:ilvl="2">
      <w:start w:val="1"/>
      <w:numFmt w:val="lowerRoman"/>
      <w:lvlText w:val="%1.%2.%3."/>
      <w:lvlJc w:val="right"/>
      <w:pPr>
        <w:ind w:left="2310" w:hanging="180"/>
      </w:pPr>
      <w:rPr>
        <w:rFonts w:cs="Times New Roman"/>
      </w:rPr>
    </w:lvl>
    <w:lvl w:ilvl="3">
      <w:start w:val="1"/>
      <w:numFmt w:val="decimal"/>
      <w:lvlText w:val="%1.%2.%3.%4."/>
      <w:lvlJc w:val="left"/>
      <w:pPr>
        <w:ind w:left="3030" w:hanging="360"/>
      </w:pPr>
      <w:rPr>
        <w:rFonts w:cs="Times New Roman"/>
      </w:rPr>
    </w:lvl>
    <w:lvl w:ilvl="4">
      <w:start w:val="1"/>
      <w:numFmt w:val="lowerLetter"/>
      <w:lvlText w:val="%1.%2.%3.%4.%5."/>
      <w:lvlJc w:val="left"/>
      <w:pPr>
        <w:ind w:left="3750" w:hanging="360"/>
      </w:pPr>
      <w:rPr>
        <w:rFonts w:cs="Times New Roman"/>
      </w:rPr>
    </w:lvl>
    <w:lvl w:ilvl="5">
      <w:start w:val="1"/>
      <w:numFmt w:val="lowerRoman"/>
      <w:lvlText w:val="%1.%2.%3.%4.%5.%6."/>
      <w:lvlJc w:val="right"/>
      <w:pPr>
        <w:ind w:left="4470" w:hanging="180"/>
      </w:pPr>
      <w:rPr>
        <w:rFonts w:cs="Times New Roman"/>
      </w:rPr>
    </w:lvl>
    <w:lvl w:ilvl="6">
      <w:start w:val="1"/>
      <w:numFmt w:val="decimal"/>
      <w:lvlText w:val="%1.%2.%3.%4.%5.%6.%7."/>
      <w:lvlJc w:val="left"/>
      <w:pPr>
        <w:ind w:left="5190" w:hanging="360"/>
      </w:pPr>
      <w:rPr>
        <w:rFonts w:cs="Times New Roman"/>
      </w:rPr>
    </w:lvl>
    <w:lvl w:ilvl="7">
      <w:start w:val="1"/>
      <w:numFmt w:val="lowerLetter"/>
      <w:lvlText w:val="%1.%2.%3.%4.%5.%6.%7.%8."/>
      <w:lvlJc w:val="left"/>
      <w:pPr>
        <w:ind w:left="5910" w:hanging="360"/>
      </w:pPr>
      <w:rPr>
        <w:rFonts w:cs="Times New Roman"/>
      </w:rPr>
    </w:lvl>
    <w:lvl w:ilvl="8">
      <w:start w:val="1"/>
      <w:numFmt w:val="lowerRoman"/>
      <w:lvlText w:val="%1.%2.%3.%4.%5.%6.%7.%8.%9."/>
      <w:lvlJc w:val="right"/>
      <w:pPr>
        <w:ind w:left="6630" w:hanging="180"/>
      </w:pPr>
      <w:rPr>
        <w:rFonts w:cs="Times New Roman"/>
      </w:rPr>
    </w:lvl>
  </w:abstractNum>
  <w:abstractNum w:abstractNumId="10" w15:restartNumberingAfterBreak="0">
    <w:nsid w:val="3E9F1C75"/>
    <w:multiLevelType w:val="multilevel"/>
    <w:tmpl w:val="E9AC0F98"/>
    <w:styleLink w:val="WWNum22"/>
    <w:lvl w:ilvl="0">
      <w:start w:val="8"/>
      <w:numFmt w:val="decimal"/>
      <w:lvlText w:val="%1."/>
      <w:lvlJc w:val="left"/>
      <w:pPr>
        <w:ind w:left="870" w:hanging="360"/>
      </w:pPr>
      <w:rPr>
        <w:rFonts w:cs="Times New Roman"/>
        <w:b w:val="0"/>
      </w:rPr>
    </w:lvl>
    <w:lvl w:ilvl="1">
      <w:start w:val="1"/>
      <w:numFmt w:val="lowerLetter"/>
      <w:lvlText w:val="%2."/>
      <w:lvlJc w:val="left"/>
      <w:pPr>
        <w:ind w:left="1590" w:hanging="360"/>
      </w:pPr>
      <w:rPr>
        <w:rFonts w:cs="Times New Roman"/>
      </w:rPr>
    </w:lvl>
    <w:lvl w:ilvl="2">
      <w:start w:val="1"/>
      <w:numFmt w:val="lowerRoman"/>
      <w:lvlText w:val="%1.%2.%3."/>
      <w:lvlJc w:val="right"/>
      <w:pPr>
        <w:ind w:left="2310" w:hanging="180"/>
      </w:pPr>
      <w:rPr>
        <w:rFonts w:cs="Times New Roman"/>
      </w:rPr>
    </w:lvl>
    <w:lvl w:ilvl="3">
      <w:start w:val="1"/>
      <w:numFmt w:val="decimal"/>
      <w:lvlText w:val="%1.%2.%3.%4."/>
      <w:lvlJc w:val="left"/>
      <w:pPr>
        <w:ind w:left="3030" w:hanging="360"/>
      </w:pPr>
      <w:rPr>
        <w:rFonts w:cs="Times New Roman"/>
      </w:rPr>
    </w:lvl>
    <w:lvl w:ilvl="4">
      <w:start w:val="1"/>
      <w:numFmt w:val="lowerLetter"/>
      <w:lvlText w:val="%1.%2.%3.%4.%5."/>
      <w:lvlJc w:val="left"/>
      <w:pPr>
        <w:ind w:left="3750" w:hanging="360"/>
      </w:pPr>
      <w:rPr>
        <w:rFonts w:cs="Times New Roman"/>
      </w:rPr>
    </w:lvl>
    <w:lvl w:ilvl="5">
      <w:start w:val="1"/>
      <w:numFmt w:val="lowerRoman"/>
      <w:lvlText w:val="%1.%2.%3.%4.%5.%6."/>
      <w:lvlJc w:val="right"/>
      <w:pPr>
        <w:ind w:left="4470" w:hanging="180"/>
      </w:pPr>
      <w:rPr>
        <w:rFonts w:cs="Times New Roman"/>
      </w:rPr>
    </w:lvl>
    <w:lvl w:ilvl="6">
      <w:start w:val="1"/>
      <w:numFmt w:val="decimal"/>
      <w:lvlText w:val="%1.%2.%3.%4.%5.%6.%7."/>
      <w:lvlJc w:val="left"/>
      <w:pPr>
        <w:ind w:left="5190" w:hanging="360"/>
      </w:pPr>
      <w:rPr>
        <w:rFonts w:cs="Times New Roman"/>
      </w:rPr>
    </w:lvl>
    <w:lvl w:ilvl="7">
      <w:start w:val="1"/>
      <w:numFmt w:val="lowerLetter"/>
      <w:lvlText w:val="%1.%2.%3.%4.%5.%6.%7.%8."/>
      <w:lvlJc w:val="left"/>
      <w:pPr>
        <w:ind w:left="5910" w:hanging="360"/>
      </w:pPr>
      <w:rPr>
        <w:rFonts w:cs="Times New Roman"/>
      </w:rPr>
    </w:lvl>
    <w:lvl w:ilvl="8">
      <w:start w:val="1"/>
      <w:numFmt w:val="lowerRoman"/>
      <w:lvlText w:val="%1.%2.%3.%4.%5.%6.%7.%8.%9."/>
      <w:lvlJc w:val="right"/>
      <w:pPr>
        <w:ind w:left="6630" w:hanging="180"/>
      </w:pPr>
      <w:rPr>
        <w:rFonts w:cs="Times New Roman"/>
      </w:rPr>
    </w:lvl>
  </w:abstractNum>
  <w:abstractNum w:abstractNumId="11" w15:restartNumberingAfterBreak="0">
    <w:nsid w:val="43393426"/>
    <w:multiLevelType w:val="multilevel"/>
    <w:tmpl w:val="B526EBD0"/>
    <w:styleLink w:val="WWNum12"/>
    <w:lvl w:ilvl="0">
      <w:start w:val="11"/>
      <w:numFmt w:val="decimal"/>
      <w:lvlText w:val="%1."/>
      <w:lvlJc w:val="left"/>
      <w:pPr>
        <w:ind w:left="555" w:hanging="360"/>
      </w:pPr>
      <w:rPr>
        <w:rFonts w:cs="Times New Roman"/>
      </w:rPr>
    </w:lvl>
    <w:lvl w:ilvl="1">
      <w:start w:val="1"/>
      <w:numFmt w:val="lowerLetter"/>
      <w:lvlText w:val="%2."/>
      <w:lvlJc w:val="left"/>
      <w:pPr>
        <w:ind w:left="1275" w:hanging="360"/>
      </w:pPr>
      <w:rPr>
        <w:rFonts w:cs="Times New Roman"/>
      </w:rPr>
    </w:lvl>
    <w:lvl w:ilvl="2">
      <w:start w:val="1"/>
      <w:numFmt w:val="lowerRoman"/>
      <w:lvlText w:val="%1.%2.%3."/>
      <w:lvlJc w:val="right"/>
      <w:pPr>
        <w:ind w:left="1995" w:hanging="180"/>
      </w:pPr>
      <w:rPr>
        <w:rFonts w:cs="Times New Roman"/>
      </w:rPr>
    </w:lvl>
    <w:lvl w:ilvl="3">
      <w:start w:val="1"/>
      <w:numFmt w:val="decimal"/>
      <w:lvlText w:val="%1.%2.%3.%4."/>
      <w:lvlJc w:val="left"/>
      <w:pPr>
        <w:ind w:left="2715" w:hanging="360"/>
      </w:pPr>
      <w:rPr>
        <w:rFonts w:cs="Times New Roman"/>
      </w:rPr>
    </w:lvl>
    <w:lvl w:ilvl="4">
      <w:start w:val="1"/>
      <w:numFmt w:val="lowerLetter"/>
      <w:lvlText w:val="%1.%2.%3.%4.%5."/>
      <w:lvlJc w:val="left"/>
      <w:pPr>
        <w:ind w:left="3435" w:hanging="360"/>
      </w:pPr>
      <w:rPr>
        <w:rFonts w:cs="Times New Roman"/>
      </w:rPr>
    </w:lvl>
    <w:lvl w:ilvl="5">
      <w:start w:val="1"/>
      <w:numFmt w:val="lowerRoman"/>
      <w:lvlText w:val="%1.%2.%3.%4.%5.%6."/>
      <w:lvlJc w:val="right"/>
      <w:pPr>
        <w:ind w:left="4155" w:hanging="180"/>
      </w:pPr>
      <w:rPr>
        <w:rFonts w:cs="Times New Roman"/>
      </w:rPr>
    </w:lvl>
    <w:lvl w:ilvl="6">
      <w:start w:val="1"/>
      <w:numFmt w:val="decimal"/>
      <w:lvlText w:val="%1.%2.%3.%4.%5.%6.%7."/>
      <w:lvlJc w:val="left"/>
      <w:pPr>
        <w:ind w:left="4875" w:hanging="360"/>
      </w:pPr>
      <w:rPr>
        <w:rFonts w:cs="Times New Roman"/>
      </w:rPr>
    </w:lvl>
    <w:lvl w:ilvl="7">
      <w:start w:val="1"/>
      <w:numFmt w:val="lowerLetter"/>
      <w:lvlText w:val="%1.%2.%3.%4.%5.%6.%7.%8."/>
      <w:lvlJc w:val="left"/>
      <w:pPr>
        <w:ind w:left="5595" w:hanging="360"/>
      </w:pPr>
      <w:rPr>
        <w:rFonts w:cs="Times New Roman"/>
      </w:rPr>
    </w:lvl>
    <w:lvl w:ilvl="8">
      <w:start w:val="1"/>
      <w:numFmt w:val="lowerRoman"/>
      <w:lvlText w:val="%1.%2.%3.%4.%5.%6.%7.%8.%9."/>
      <w:lvlJc w:val="right"/>
      <w:pPr>
        <w:ind w:left="6315" w:hanging="180"/>
      </w:pPr>
      <w:rPr>
        <w:rFonts w:cs="Times New Roman"/>
      </w:rPr>
    </w:lvl>
  </w:abstractNum>
  <w:abstractNum w:abstractNumId="12" w15:restartNumberingAfterBreak="0">
    <w:nsid w:val="55736680"/>
    <w:multiLevelType w:val="multilevel"/>
    <w:tmpl w:val="2BA271D2"/>
    <w:styleLink w:val="WWNum14"/>
    <w:lvl w:ilvl="0">
      <w:start w:val="8"/>
      <w:numFmt w:val="decimal"/>
      <w:lvlText w:val="%1."/>
      <w:lvlJc w:val="left"/>
      <w:pPr>
        <w:ind w:left="705" w:hanging="405"/>
      </w:pPr>
      <w:rPr>
        <w:rFonts w:cs="Times New Roman"/>
      </w:rPr>
    </w:lvl>
    <w:lvl w:ilvl="1">
      <w:start w:val="1"/>
      <w:numFmt w:val="lowerLetter"/>
      <w:lvlText w:val="%2."/>
      <w:lvlJc w:val="left"/>
      <w:pPr>
        <w:ind w:left="1380" w:hanging="360"/>
      </w:pPr>
      <w:rPr>
        <w:rFonts w:cs="Times New Roman"/>
      </w:rPr>
    </w:lvl>
    <w:lvl w:ilvl="2">
      <w:start w:val="1"/>
      <w:numFmt w:val="lowerRoman"/>
      <w:lvlText w:val="%1.%2.%3."/>
      <w:lvlJc w:val="right"/>
      <w:pPr>
        <w:ind w:left="2100" w:hanging="180"/>
      </w:pPr>
      <w:rPr>
        <w:rFonts w:cs="Times New Roman"/>
      </w:rPr>
    </w:lvl>
    <w:lvl w:ilvl="3">
      <w:start w:val="1"/>
      <w:numFmt w:val="decimal"/>
      <w:lvlText w:val="%1.%2.%3.%4."/>
      <w:lvlJc w:val="left"/>
      <w:pPr>
        <w:ind w:left="2820" w:hanging="360"/>
      </w:pPr>
      <w:rPr>
        <w:rFonts w:cs="Times New Roman"/>
      </w:rPr>
    </w:lvl>
    <w:lvl w:ilvl="4">
      <w:start w:val="1"/>
      <w:numFmt w:val="lowerLetter"/>
      <w:lvlText w:val="%1.%2.%3.%4.%5."/>
      <w:lvlJc w:val="left"/>
      <w:pPr>
        <w:ind w:left="3540" w:hanging="360"/>
      </w:pPr>
      <w:rPr>
        <w:rFonts w:cs="Times New Roman"/>
      </w:rPr>
    </w:lvl>
    <w:lvl w:ilvl="5">
      <w:start w:val="1"/>
      <w:numFmt w:val="lowerRoman"/>
      <w:lvlText w:val="%1.%2.%3.%4.%5.%6."/>
      <w:lvlJc w:val="right"/>
      <w:pPr>
        <w:ind w:left="4260" w:hanging="180"/>
      </w:pPr>
      <w:rPr>
        <w:rFonts w:cs="Times New Roman"/>
      </w:rPr>
    </w:lvl>
    <w:lvl w:ilvl="6">
      <w:start w:val="1"/>
      <w:numFmt w:val="decimal"/>
      <w:lvlText w:val="%1.%2.%3.%4.%5.%6.%7."/>
      <w:lvlJc w:val="left"/>
      <w:pPr>
        <w:ind w:left="4980" w:hanging="360"/>
      </w:pPr>
      <w:rPr>
        <w:rFonts w:cs="Times New Roman"/>
      </w:rPr>
    </w:lvl>
    <w:lvl w:ilvl="7">
      <w:start w:val="1"/>
      <w:numFmt w:val="lowerLetter"/>
      <w:lvlText w:val="%1.%2.%3.%4.%5.%6.%7.%8."/>
      <w:lvlJc w:val="left"/>
      <w:pPr>
        <w:ind w:left="5700" w:hanging="360"/>
      </w:pPr>
      <w:rPr>
        <w:rFonts w:cs="Times New Roman"/>
      </w:rPr>
    </w:lvl>
    <w:lvl w:ilvl="8">
      <w:start w:val="1"/>
      <w:numFmt w:val="lowerRoman"/>
      <w:lvlText w:val="%1.%2.%3.%4.%5.%6.%7.%8.%9."/>
      <w:lvlJc w:val="right"/>
      <w:pPr>
        <w:ind w:left="6420" w:hanging="180"/>
      </w:pPr>
      <w:rPr>
        <w:rFonts w:cs="Times New Roman"/>
      </w:rPr>
    </w:lvl>
  </w:abstractNum>
  <w:abstractNum w:abstractNumId="13" w15:restartNumberingAfterBreak="0">
    <w:nsid w:val="566D510E"/>
    <w:multiLevelType w:val="multilevel"/>
    <w:tmpl w:val="8A8206D0"/>
    <w:styleLink w:val="WWNum9"/>
    <w:lvl w:ilvl="0">
      <w:start w:val="7"/>
      <w:numFmt w:val="decimal"/>
      <w:lvlText w:val="%1"/>
      <w:lvlJc w:val="left"/>
      <w:pPr>
        <w:ind w:left="690" w:hanging="360"/>
      </w:pPr>
      <w:rPr>
        <w:rFonts w:cs="Times New Roman"/>
      </w:rPr>
    </w:lvl>
    <w:lvl w:ilvl="1">
      <w:start w:val="8"/>
      <w:numFmt w:val="decimal"/>
      <w:lvlText w:val="%2."/>
      <w:lvlJc w:val="left"/>
      <w:pPr>
        <w:ind w:left="1695" w:hanging="645"/>
      </w:pPr>
      <w:rPr>
        <w:rFonts w:cs="Times New Roman"/>
        <w:b/>
      </w:rPr>
    </w:lvl>
    <w:lvl w:ilvl="2">
      <w:start w:val="1"/>
      <w:numFmt w:val="lowerRoman"/>
      <w:lvlText w:val="%1.%2.%3."/>
      <w:lvlJc w:val="right"/>
      <w:pPr>
        <w:ind w:left="2130" w:hanging="180"/>
      </w:pPr>
      <w:rPr>
        <w:rFonts w:cs="Times New Roman"/>
      </w:rPr>
    </w:lvl>
    <w:lvl w:ilvl="3">
      <w:start w:val="1"/>
      <w:numFmt w:val="decimal"/>
      <w:lvlText w:val="%1.%2.%3.%4."/>
      <w:lvlJc w:val="left"/>
      <w:pPr>
        <w:ind w:left="2850" w:hanging="360"/>
      </w:pPr>
      <w:rPr>
        <w:rFonts w:cs="Times New Roman"/>
      </w:rPr>
    </w:lvl>
    <w:lvl w:ilvl="4">
      <w:start w:val="1"/>
      <w:numFmt w:val="lowerLetter"/>
      <w:lvlText w:val="%1.%2.%3.%4.%5."/>
      <w:lvlJc w:val="left"/>
      <w:pPr>
        <w:ind w:left="3570" w:hanging="360"/>
      </w:pPr>
      <w:rPr>
        <w:rFonts w:cs="Times New Roman"/>
      </w:rPr>
    </w:lvl>
    <w:lvl w:ilvl="5">
      <w:start w:val="1"/>
      <w:numFmt w:val="lowerRoman"/>
      <w:lvlText w:val="%1.%2.%3.%4.%5.%6."/>
      <w:lvlJc w:val="right"/>
      <w:pPr>
        <w:ind w:left="4290" w:hanging="180"/>
      </w:pPr>
      <w:rPr>
        <w:rFonts w:cs="Times New Roman"/>
      </w:rPr>
    </w:lvl>
    <w:lvl w:ilvl="6">
      <w:start w:val="1"/>
      <w:numFmt w:val="decimal"/>
      <w:lvlText w:val="%1.%2.%3.%4.%5.%6.%7."/>
      <w:lvlJc w:val="left"/>
      <w:pPr>
        <w:ind w:left="5010" w:hanging="360"/>
      </w:pPr>
      <w:rPr>
        <w:rFonts w:cs="Times New Roman"/>
      </w:rPr>
    </w:lvl>
    <w:lvl w:ilvl="7">
      <w:start w:val="1"/>
      <w:numFmt w:val="lowerLetter"/>
      <w:lvlText w:val="%1.%2.%3.%4.%5.%6.%7.%8."/>
      <w:lvlJc w:val="left"/>
      <w:pPr>
        <w:ind w:left="5730" w:hanging="360"/>
      </w:pPr>
      <w:rPr>
        <w:rFonts w:cs="Times New Roman"/>
      </w:rPr>
    </w:lvl>
    <w:lvl w:ilvl="8">
      <w:start w:val="1"/>
      <w:numFmt w:val="lowerRoman"/>
      <w:lvlText w:val="%1.%2.%3.%4.%5.%6.%7.%8.%9."/>
      <w:lvlJc w:val="right"/>
      <w:pPr>
        <w:ind w:left="6450" w:hanging="180"/>
      </w:pPr>
      <w:rPr>
        <w:rFonts w:cs="Times New Roman"/>
      </w:rPr>
    </w:lvl>
  </w:abstractNum>
  <w:abstractNum w:abstractNumId="14" w15:restartNumberingAfterBreak="0">
    <w:nsid w:val="583F342F"/>
    <w:multiLevelType w:val="multilevel"/>
    <w:tmpl w:val="6EDA1EC2"/>
    <w:styleLink w:val="WWNum19"/>
    <w:lvl w:ilvl="0">
      <w:start w:val="8"/>
      <w:numFmt w:val="decimal"/>
      <w:lvlText w:val="%1."/>
      <w:lvlJc w:val="left"/>
      <w:pPr>
        <w:ind w:left="870" w:hanging="360"/>
      </w:pPr>
      <w:rPr>
        <w:rFonts w:cs="Times New Roman"/>
        <w:b w:val="0"/>
      </w:rPr>
    </w:lvl>
    <w:lvl w:ilvl="1">
      <w:start w:val="1"/>
      <w:numFmt w:val="lowerLetter"/>
      <w:lvlText w:val="%2."/>
      <w:lvlJc w:val="left"/>
      <w:pPr>
        <w:ind w:left="1590" w:hanging="360"/>
      </w:pPr>
      <w:rPr>
        <w:rFonts w:cs="Times New Roman"/>
      </w:rPr>
    </w:lvl>
    <w:lvl w:ilvl="2">
      <w:start w:val="1"/>
      <w:numFmt w:val="lowerRoman"/>
      <w:lvlText w:val="%1.%2.%3."/>
      <w:lvlJc w:val="right"/>
      <w:pPr>
        <w:ind w:left="2310" w:hanging="180"/>
      </w:pPr>
      <w:rPr>
        <w:rFonts w:cs="Times New Roman"/>
      </w:rPr>
    </w:lvl>
    <w:lvl w:ilvl="3">
      <w:start w:val="1"/>
      <w:numFmt w:val="decimal"/>
      <w:lvlText w:val="%1.%2.%3.%4."/>
      <w:lvlJc w:val="left"/>
      <w:pPr>
        <w:ind w:left="3030" w:hanging="360"/>
      </w:pPr>
      <w:rPr>
        <w:rFonts w:cs="Times New Roman"/>
      </w:rPr>
    </w:lvl>
    <w:lvl w:ilvl="4">
      <w:start w:val="1"/>
      <w:numFmt w:val="lowerLetter"/>
      <w:lvlText w:val="%1.%2.%3.%4.%5."/>
      <w:lvlJc w:val="left"/>
      <w:pPr>
        <w:ind w:left="3750" w:hanging="360"/>
      </w:pPr>
      <w:rPr>
        <w:rFonts w:cs="Times New Roman"/>
      </w:rPr>
    </w:lvl>
    <w:lvl w:ilvl="5">
      <w:start w:val="1"/>
      <w:numFmt w:val="lowerRoman"/>
      <w:lvlText w:val="%1.%2.%3.%4.%5.%6."/>
      <w:lvlJc w:val="right"/>
      <w:pPr>
        <w:ind w:left="4470" w:hanging="180"/>
      </w:pPr>
      <w:rPr>
        <w:rFonts w:cs="Times New Roman"/>
      </w:rPr>
    </w:lvl>
    <w:lvl w:ilvl="6">
      <w:start w:val="1"/>
      <w:numFmt w:val="decimal"/>
      <w:lvlText w:val="%1.%2.%3.%4.%5.%6.%7."/>
      <w:lvlJc w:val="left"/>
      <w:pPr>
        <w:ind w:left="5190" w:hanging="360"/>
      </w:pPr>
      <w:rPr>
        <w:rFonts w:cs="Times New Roman"/>
      </w:rPr>
    </w:lvl>
    <w:lvl w:ilvl="7">
      <w:start w:val="1"/>
      <w:numFmt w:val="lowerLetter"/>
      <w:lvlText w:val="%1.%2.%3.%4.%5.%6.%7.%8."/>
      <w:lvlJc w:val="left"/>
      <w:pPr>
        <w:ind w:left="5910" w:hanging="360"/>
      </w:pPr>
      <w:rPr>
        <w:rFonts w:cs="Times New Roman"/>
      </w:rPr>
    </w:lvl>
    <w:lvl w:ilvl="8">
      <w:start w:val="1"/>
      <w:numFmt w:val="lowerRoman"/>
      <w:lvlText w:val="%1.%2.%3.%4.%5.%6.%7.%8.%9."/>
      <w:lvlJc w:val="right"/>
      <w:pPr>
        <w:ind w:left="6630" w:hanging="180"/>
      </w:pPr>
      <w:rPr>
        <w:rFonts w:cs="Times New Roman"/>
      </w:rPr>
    </w:lvl>
  </w:abstractNum>
  <w:abstractNum w:abstractNumId="15" w15:restartNumberingAfterBreak="0">
    <w:nsid w:val="5B8D68A0"/>
    <w:multiLevelType w:val="multilevel"/>
    <w:tmpl w:val="2D34A8A6"/>
    <w:styleLink w:val="WWNum21"/>
    <w:lvl w:ilvl="0">
      <w:start w:val="8"/>
      <w:numFmt w:val="decimal"/>
      <w:lvlText w:val="%1."/>
      <w:lvlJc w:val="left"/>
      <w:pPr>
        <w:ind w:left="870" w:hanging="360"/>
      </w:pPr>
      <w:rPr>
        <w:rFonts w:cs="Times New Roman"/>
      </w:rPr>
    </w:lvl>
    <w:lvl w:ilvl="1">
      <w:start w:val="1"/>
      <w:numFmt w:val="lowerLetter"/>
      <w:lvlText w:val="%2."/>
      <w:lvlJc w:val="left"/>
      <w:pPr>
        <w:ind w:left="1590" w:hanging="360"/>
      </w:pPr>
      <w:rPr>
        <w:rFonts w:cs="Times New Roman"/>
      </w:rPr>
    </w:lvl>
    <w:lvl w:ilvl="2">
      <w:start w:val="1"/>
      <w:numFmt w:val="lowerRoman"/>
      <w:lvlText w:val="%1.%2.%3."/>
      <w:lvlJc w:val="right"/>
      <w:pPr>
        <w:ind w:left="2310" w:hanging="180"/>
      </w:pPr>
      <w:rPr>
        <w:rFonts w:cs="Times New Roman"/>
      </w:rPr>
    </w:lvl>
    <w:lvl w:ilvl="3">
      <w:start w:val="1"/>
      <w:numFmt w:val="decimal"/>
      <w:lvlText w:val="%1.%2.%3.%4."/>
      <w:lvlJc w:val="left"/>
      <w:pPr>
        <w:ind w:left="3030" w:hanging="360"/>
      </w:pPr>
      <w:rPr>
        <w:rFonts w:cs="Times New Roman"/>
      </w:rPr>
    </w:lvl>
    <w:lvl w:ilvl="4">
      <w:start w:val="1"/>
      <w:numFmt w:val="lowerLetter"/>
      <w:lvlText w:val="%1.%2.%3.%4.%5."/>
      <w:lvlJc w:val="left"/>
      <w:pPr>
        <w:ind w:left="3750" w:hanging="360"/>
      </w:pPr>
      <w:rPr>
        <w:rFonts w:cs="Times New Roman"/>
      </w:rPr>
    </w:lvl>
    <w:lvl w:ilvl="5">
      <w:start w:val="1"/>
      <w:numFmt w:val="lowerRoman"/>
      <w:lvlText w:val="%1.%2.%3.%4.%5.%6."/>
      <w:lvlJc w:val="right"/>
      <w:pPr>
        <w:ind w:left="4470" w:hanging="180"/>
      </w:pPr>
      <w:rPr>
        <w:rFonts w:cs="Times New Roman"/>
      </w:rPr>
    </w:lvl>
    <w:lvl w:ilvl="6">
      <w:start w:val="1"/>
      <w:numFmt w:val="decimal"/>
      <w:lvlText w:val="%1.%2.%3.%4.%5.%6.%7."/>
      <w:lvlJc w:val="left"/>
      <w:pPr>
        <w:ind w:left="5190" w:hanging="360"/>
      </w:pPr>
      <w:rPr>
        <w:rFonts w:cs="Times New Roman"/>
      </w:rPr>
    </w:lvl>
    <w:lvl w:ilvl="7">
      <w:start w:val="1"/>
      <w:numFmt w:val="lowerLetter"/>
      <w:lvlText w:val="%1.%2.%3.%4.%5.%6.%7.%8."/>
      <w:lvlJc w:val="left"/>
      <w:pPr>
        <w:ind w:left="5910" w:hanging="360"/>
      </w:pPr>
      <w:rPr>
        <w:rFonts w:cs="Times New Roman"/>
      </w:rPr>
    </w:lvl>
    <w:lvl w:ilvl="8">
      <w:start w:val="1"/>
      <w:numFmt w:val="lowerRoman"/>
      <w:lvlText w:val="%1.%2.%3.%4.%5.%6.%7.%8.%9."/>
      <w:lvlJc w:val="right"/>
      <w:pPr>
        <w:ind w:left="6630" w:hanging="180"/>
      </w:pPr>
      <w:rPr>
        <w:rFonts w:cs="Times New Roman"/>
      </w:rPr>
    </w:lvl>
  </w:abstractNum>
  <w:abstractNum w:abstractNumId="16" w15:restartNumberingAfterBreak="0">
    <w:nsid w:val="5EC57D01"/>
    <w:multiLevelType w:val="multilevel"/>
    <w:tmpl w:val="B694BBDE"/>
    <w:styleLink w:val="WWNum6"/>
    <w:lvl w:ilvl="0">
      <w:start w:val="17"/>
      <w:numFmt w:val="decimal"/>
      <w:lvlText w:val="%1."/>
      <w:lvlJc w:val="left"/>
      <w:pPr>
        <w:ind w:left="630" w:hanging="360"/>
      </w:pPr>
      <w:rPr>
        <w:rFonts w:cs="Times New Roman"/>
        <w:b/>
      </w:rPr>
    </w:lvl>
    <w:lvl w:ilvl="1">
      <w:start w:val="1"/>
      <w:numFmt w:val="lowerLetter"/>
      <w:lvlText w:val="%2."/>
      <w:lvlJc w:val="left"/>
      <w:pPr>
        <w:ind w:left="1350" w:hanging="360"/>
      </w:pPr>
      <w:rPr>
        <w:rFonts w:cs="Times New Roman"/>
      </w:rPr>
    </w:lvl>
    <w:lvl w:ilvl="2">
      <w:start w:val="1"/>
      <w:numFmt w:val="lowerRoman"/>
      <w:lvlText w:val="%1.%2.%3."/>
      <w:lvlJc w:val="right"/>
      <w:pPr>
        <w:ind w:left="2070" w:hanging="180"/>
      </w:pPr>
      <w:rPr>
        <w:rFonts w:cs="Times New Roman"/>
      </w:rPr>
    </w:lvl>
    <w:lvl w:ilvl="3">
      <w:start w:val="1"/>
      <w:numFmt w:val="decimal"/>
      <w:lvlText w:val="%1.%2.%3.%4."/>
      <w:lvlJc w:val="left"/>
      <w:pPr>
        <w:ind w:left="2790" w:hanging="360"/>
      </w:pPr>
      <w:rPr>
        <w:rFonts w:cs="Times New Roman"/>
      </w:rPr>
    </w:lvl>
    <w:lvl w:ilvl="4">
      <w:start w:val="1"/>
      <w:numFmt w:val="lowerLetter"/>
      <w:lvlText w:val="%1.%2.%3.%4.%5."/>
      <w:lvlJc w:val="left"/>
      <w:pPr>
        <w:ind w:left="3510" w:hanging="360"/>
      </w:pPr>
      <w:rPr>
        <w:rFonts w:cs="Times New Roman"/>
      </w:rPr>
    </w:lvl>
    <w:lvl w:ilvl="5">
      <w:start w:val="1"/>
      <w:numFmt w:val="lowerRoman"/>
      <w:lvlText w:val="%1.%2.%3.%4.%5.%6."/>
      <w:lvlJc w:val="right"/>
      <w:pPr>
        <w:ind w:left="4230" w:hanging="180"/>
      </w:pPr>
      <w:rPr>
        <w:rFonts w:cs="Times New Roman"/>
      </w:rPr>
    </w:lvl>
    <w:lvl w:ilvl="6">
      <w:start w:val="1"/>
      <w:numFmt w:val="decimal"/>
      <w:lvlText w:val="%1.%2.%3.%4.%5.%6.%7."/>
      <w:lvlJc w:val="left"/>
      <w:pPr>
        <w:ind w:left="4950" w:hanging="360"/>
      </w:pPr>
      <w:rPr>
        <w:rFonts w:cs="Times New Roman"/>
      </w:rPr>
    </w:lvl>
    <w:lvl w:ilvl="7">
      <w:start w:val="1"/>
      <w:numFmt w:val="lowerLetter"/>
      <w:lvlText w:val="%1.%2.%3.%4.%5.%6.%7.%8."/>
      <w:lvlJc w:val="left"/>
      <w:pPr>
        <w:ind w:left="5670" w:hanging="360"/>
      </w:pPr>
      <w:rPr>
        <w:rFonts w:cs="Times New Roman"/>
      </w:rPr>
    </w:lvl>
    <w:lvl w:ilvl="8">
      <w:start w:val="1"/>
      <w:numFmt w:val="lowerRoman"/>
      <w:lvlText w:val="%1.%2.%3.%4.%5.%6.%7.%8.%9."/>
      <w:lvlJc w:val="right"/>
      <w:pPr>
        <w:ind w:left="6390" w:hanging="180"/>
      </w:pPr>
      <w:rPr>
        <w:rFonts w:cs="Times New Roman"/>
      </w:rPr>
    </w:lvl>
  </w:abstractNum>
  <w:abstractNum w:abstractNumId="17" w15:restartNumberingAfterBreak="0">
    <w:nsid w:val="612D3640"/>
    <w:multiLevelType w:val="multilevel"/>
    <w:tmpl w:val="03B6AF68"/>
    <w:styleLink w:val="WWNum7"/>
    <w:lvl w:ilvl="0">
      <w:start w:val="6"/>
      <w:numFmt w:val="decimal"/>
      <w:lvlText w:val="%1."/>
      <w:lvlJc w:val="left"/>
      <w:pPr>
        <w:ind w:left="690" w:hanging="360"/>
      </w:pPr>
      <w:rPr>
        <w:rFonts w:cs="Times New Roman"/>
      </w:rPr>
    </w:lvl>
    <w:lvl w:ilvl="1">
      <w:start w:val="1"/>
      <w:numFmt w:val="lowerLetter"/>
      <w:lvlText w:val="%2."/>
      <w:lvlJc w:val="left"/>
      <w:pPr>
        <w:ind w:left="1410" w:hanging="360"/>
      </w:pPr>
      <w:rPr>
        <w:rFonts w:cs="Times New Roman"/>
      </w:rPr>
    </w:lvl>
    <w:lvl w:ilvl="2">
      <w:start w:val="1"/>
      <w:numFmt w:val="lowerRoman"/>
      <w:lvlText w:val="%1.%2.%3."/>
      <w:lvlJc w:val="right"/>
      <w:pPr>
        <w:ind w:left="2130" w:hanging="180"/>
      </w:pPr>
      <w:rPr>
        <w:rFonts w:cs="Times New Roman"/>
      </w:rPr>
    </w:lvl>
    <w:lvl w:ilvl="3">
      <w:start w:val="1"/>
      <w:numFmt w:val="decimal"/>
      <w:lvlText w:val="%1.%2.%3.%4."/>
      <w:lvlJc w:val="left"/>
      <w:pPr>
        <w:ind w:left="2850" w:hanging="360"/>
      </w:pPr>
      <w:rPr>
        <w:rFonts w:cs="Times New Roman"/>
      </w:rPr>
    </w:lvl>
    <w:lvl w:ilvl="4">
      <w:start w:val="1"/>
      <w:numFmt w:val="lowerLetter"/>
      <w:lvlText w:val="%1.%2.%3.%4.%5."/>
      <w:lvlJc w:val="left"/>
      <w:pPr>
        <w:ind w:left="3570" w:hanging="360"/>
      </w:pPr>
      <w:rPr>
        <w:rFonts w:cs="Times New Roman"/>
      </w:rPr>
    </w:lvl>
    <w:lvl w:ilvl="5">
      <w:start w:val="1"/>
      <w:numFmt w:val="lowerRoman"/>
      <w:lvlText w:val="%1.%2.%3.%4.%5.%6."/>
      <w:lvlJc w:val="right"/>
      <w:pPr>
        <w:ind w:left="4290" w:hanging="180"/>
      </w:pPr>
      <w:rPr>
        <w:rFonts w:cs="Times New Roman"/>
      </w:rPr>
    </w:lvl>
    <w:lvl w:ilvl="6">
      <w:start w:val="1"/>
      <w:numFmt w:val="decimal"/>
      <w:lvlText w:val="%1.%2.%3.%4.%5.%6.%7."/>
      <w:lvlJc w:val="left"/>
      <w:pPr>
        <w:ind w:left="5010" w:hanging="360"/>
      </w:pPr>
      <w:rPr>
        <w:rFonts w:cs="Times New Roman"/>
      </w:rPr>
    </w:lvl>
    <w:lvl w:ilvl="7">
      <w:start w:val="1"/>
      <w:numFmt w:val="lowerLetter"/>
      <w:lvlText w:val="%1.%2.%3.%4.%5.%6.%7.%8."/>
      <w:lvlJc w:val="left"/>
      <w:pPr>
        <w:ind w:left="5730" w:hanging="360"/>
      </w:pPr>
      <w:rPr>
        <w:rFonts w:cs="Times New Roman"/>
      </w:rPr>
    </w:lvl>
    <w:lvl w:ilvl="8">
      <w:start w:val="1"/>
      <w:numFmt w:val="lowerRoman"/>
      <w:lvlText w:val="%1.%2.%3.%4.%5.%6.%7.%8.%9."/>
      <w:lvlJc w:val="right"/>
      <w:pPr>
        <w:ind w:left="6450" w:hanging="180"/>
      </w:pPr>
      <w:rPr>
        <w:rFonts w:cs="Times New Roman"/>
      </w:rPr>
    </w:lvl>
  </w:abstractNum>
  <w:abstractNum w:abstractNumId="18" w15:restartNumberingAfterBreak="0">
    <w:nsid w:val="64432CFE"/>
    <w:multiLevelType w:val="multilevel"/>
    <w:tmpl w:val="7C7ADBA4"/>
    <w:styleLink w:val="WWNum8"/>
    <w:lvl w:ilvl="0">
      <w:start w:val="8"/>
      <w:numFmt w:val="decimal"/>
      <w:lvlText w:val="%1."/>
      <w:lvlJc w:val="left"/>
      <w:pPr>
        <w:ind w:left="690" w:hanging="360"/>
      </w:pPr>
      <w:rPr>
        <w:rFonts w:cs="Times New Roman"/>
        <w:b/>
      </w:rPr>
    </w:lvl>
    <w:lvl w:ilvl="1">
      <w:start w:val="1"/>
      <w:numFmt w:val="lowerLetter"/>
      <w:lvlText w:val="%2."/>
      <w:lvlJc w:val="left"/>
      <w:pPr>
        <w:ind w:left="1410" w:hanging="360"/>
      </w:pPr>
      <w:rPr>
        <w:rFonts w:cs="Times New Roman"/>
      </w:rPr>
    </w:lvl>
    <w:lvl w:ilvl="2">
      <w:start w:val="1"/>
      <w:numFmt w:val="lowerRoman"/>
      <w:lvlText w:val="%1.%2.%3."/>
      <w:lvlJc w:val="right"/>
      <w:pPr>
        <w:ind w:left="2130" w:hanging="180"/>
      </w:pPr>
      <w:rPr>
        <w:rFonts w:cs="Times New Roman"/>
      </w:rPr>
    </w:lvl>
    <w:lvl w:ilvl="3">
      <w:start w:val="1"/>
      <w:numFmt w:val="decimal"/>
      <w:lvlText w:val="%1.%2.%3.%4."/>
      <w:lvlJc w:val="left"/>
      <w:pPr>
        <w:ind w:left="2850" w:hanging="360"/>
      </w:pPr>
      <w:rPr>
        <w:rFonts w:cs="Times New Roman"/>
      </w:rPr>
    </w:lvl>
    <w:lvl w:ilvl="4">
      <w:start w:val="1"/>
      <w:numFmt w:val="lowerLetter"/>
      <w:lvlText w:val="%1.%2.%3.%4.%5."/>
      <w:lvlJc w:val="left"/>
      <w:pPr>
        <w:ind w:left="3570" w:hanging="360"/>
      </w:pPr>
      <w:rPr>
        <w:rFonts w:cs="Times New Roman"/>
      </w:rPr>
    </w:lvl>
    <w:lvl w:ilvl="5">
      <w:start w:val="1"/>
      <w:numFmt w:val="lowerRoman"/>
      <w:lvlText w:val="%1.%2.%3.%4.%5.%6."/>
      <w:lvlJc w:val="right"/>
      <w:pPr>
        <w:ind w:left="4290" w:hanging="180"/>
      </w:pPr>
      <w:rPr>
        <w:rFonts w:cs="Times New Roman"/>
      </w:rPr>
    </w:lvl>
    <w:lvl w:ilvl="6">
      <w:start w:val="1"/>
      <w:numFmt w:val="decimal"/>
      <w:lvlText w:val="%1.%2.%3.%4.%5.%6.%7."/>
      <w:lvlJc w:val="left"/>
      <w:pPr>
        <w:ind w:left="5010" w:hanging="360"/>
      </w:pPr>
      <w:rPr>
        <w:rFonts w:cs="Times New Roman"/>
      </w:rPr>
    </w:lvl>
    <w:lvl w:ilvl="7">
      <w:start w:val="1"/>
      <w:numFmt w:val="lowerLetter"/>
      <w:lvlText w:val="%1.%2.%3.%4.%5.%6.%7.%8."/>
      <w:lvlJc w:val="left"/>
      <w:pPr>
        <w:ind w:left="5730" w:hanging="360"/>
      </w:pPr>
      <w:rPr>
        <w:rFonts w:cs="Times New Roman"/>
      </w:rPr>
    </w:lvl>
    <w:lvl w:ilvl="8">
      <w:start w:val="1"/>
      <w:numFmt w:val="lowerRoman"/>
      <w:lvlText w:val="%1.%2.%3.%4.%5.%6.%7.%8.%9."/>
      <w:lvlJc w:val="right"/>
      <w:pPr>
        <w:ind w:left="6450" w:hanging="180"/>
      </w:pPr>
      <w:rPr>
        <w:rFonts w:cs="Times New Roman"/>
      </w:rPr>
    </w:lvl>
  </w:abstractNum>
  <w:abstractNum w:abstractNumId="19" w15:restartNumberingAfterBreak="0">
    <w:nsid w:val="64583DB1"/>
    <w:multiLevelType w:val="multilevel"/>
    <w:tmpl w:val="EF58B0A2"/>
    <w:styleLink w:val="WWNum5"/>
    <w:lvl w:ilvl="0">
      <w:start w:val="14"/>
      <w:numFmt w:val="decimal"/>
      <w:lvlText w:val="%1."/>
      <w:lvlJc w:val="left"/>
      <w:pPr>
        <w:ind w:left="555" w:hanging="360"/>
      </w:pPr>
      <w:rPr>
        <w:rFonts w:cs="Times New Roman"/>
        <w:b/>
      </w:rPr>
    </w:lvl>
    <w:lvl w:ilvl="1">
      <w:start w:val="1"/>
      <w:numFmt w:val="lowerLetter"/>
      <w:lvlText w:val="%2."/>
      <w:lvlJc w:val="left"/>
      <w:pPr>
        <w:ind w:left="1275" w:hanging="360"/>
      </w:pPr>
      <w:rPr>
        <w:rFonts w:cs="Times New Roman"/>
      </w:rPr>
    </w:lvl>
    <w:lvl w:ilvl="2">
      <w:start w:val="1"/>
      <w:numFmt w:val="lowerRoman"/>
      <w:lvlText w:val="%1.%2.%3."/>
      <w:lvlJc w:val="right"/>
      <w:pPr>
        <w:ind w:left="1995" w:hanging="180"/>
      </w:pPr>
      <w:rPr>
        <w:rFonts w:cs="Times New Roman"/>
      </w:rPr>
    </w:lvl>
    <w:lvl w:ilvl="3">
      <w:start w:val="1"/>
      <w:numFmt w:val="decimal"/>
      <w:lvlText w:val="%1.%2.%3.%4."/>
      <w:lvlJc w:val="left"/>
      <w:pPr>
        <w:ind w:left="2715" w:hanging="360"/>
      </w:pPr>
      <w:rPr>
        <w:rFonts w:cs="Times New Roman"/>
      </w:rPr>
    </w:lvl>
    <w:lvl w:ilvl="4">
      <w:start w:val="1"/>
      <w:numFmt w:val="lowerLetter"/>
      <w:lvlText w:val="%1.%2.%3.%4.%5."/>
      <w:lvlJc w:val="left"/>
      <w:pPr>
        <w:ind w:left="3435" w:hanging="360"/>
      </w:pPr>
      <w:rPr>
        <w:rFonts w:cs="Times New Roman"/>
      </w:rPr>
    </w:lvl>
    <w:lvl w:ilvl="5">
      <w:start w:val="1"/>
      <w:numFmt w:val="lowerRoman"/>
      <w:lvlText w:val="%1.%2.%3.%4.%5.%6."/>
      <w:lvlJc w:val="right"/>
      <w:pPr>
        <w:ind w:left="4155" w:hanging="180"/>
      </w:pPr>
      <w:rPr>
        <w:rFonts w:cs="Times New Roman"/>
      </w:rPr>
    </w:lvl>
    <w:lvl w:ilvl="6">
      <w:start w:val="1"/>
      <w:numFmt w:val="decimal"/>
      <w:lvlText w:val="%1.%2.%3.%4.%5.%6.%7."/>
      <w:lvlJc w:val="left"/>
      <w:pPr>
        <w:ind w:left="4875" w:hanging="360"/>
      </w:pPr>
      <w:rPr>
        <w:rFonts w:cs="Times New Roman"/>
      </w:rPr>
    </w:lvl>
    <w:lvl w:ilvl="7">
      <w:start w:val="1"/>
      <w:numFmt w:val="lowerLetter"/>
      <w:lvlText w:val="%1.%2.%3.%4.%5.%6.%7.%8."/>
      <w:lvlJc w:val="left"/>
      <w:pPr>
        <w:ind w:left="5595" w:hanging="360"/>
      </w:pPr>
      <w:rPr>
        <w:rFonts w:cs="Times New Roman"/>
      </w:rPr>
    </w:lvl>
    <w:lvl w:ilvl="8">
      <w:start w:val="1"/>
      <w:numFmt w:val="lowerRoman"/>
      <w:lvlText w:val="%1.%2.%3.%4.%5.%6.%7.%8.%9."/>
      <w:lvlJc w:val="right"/>
      <w:pPr>
        <w:ind w:left="6315" w:hanging="180"/>
      </w:pPr>
      <w:rPr>
        <w:rFonts w:cs="Times New Roman"/>
      </w:rPr>
    </w:lvl>
  </w:abstractNum>
  <w:abstractNum w:abstractNumId="20" w15:restartNumberingAfterBreak="0">
    <w:nsid w:val="65A237D6"/>
    <w:multiLevelType w:val="multilevel"/>
    <w:tmpl w:val="99109E2A"/>
    <w:styleLink w:val="WWNum10"/>
    <w:lvl w:ilvl="0">
      <w:start w:val="9"/>
      <w:numFmt w:val="decimal"/>
      <w:lvlText w:val="%1."/>
      <w:lvlJc w:val="left"/>
      <w:pPr>
        <w:ind w:left="690" w:hanging="360"/>
      </w:pPr>
      <w:rPr>
        <w:rFonts w:cs="Times New Roman"/>
        <w:b/>
      </w:rPr>
    </w:lvl>
    <w:lvl w:ilvl="1">
      <w:start w:val="1"/>
      <w:numFmt w:val="lowerLetter"/>
      <w:lvlText w:val="%2."/>
      <w:lvlJc w:val="left"/>
      <w:pPr>
        <w:ind w:left="1410" w:hanging="360"/>
      </w:pPr>
      <w:rPr>
        <w:rFonts w:cs="Times New Roman"/>
      </w:rPr>
    </w:lvl>
    <w:lvl w:ilvl="2">
      <w:start w:val="1"/>
      <w:numFmt w:val="lowerRoman"/>
      <w:lvlText w:val="%1.%2.%3."/>
      <w:lvlJc w:val="right"/>
      <w:pPr>
        <w:ind w:left="2130" w:hanging="180"/>
      </w:pPr>
      <w:rPr>
        <w:rFonts w:cs="Times New Roman"/>
      </w:rPr>
    </w:lvl>
    <w:lvl w:ilvl="3">
      <w:start w:val="1"/>
      <w:numFmt w:val="decimal"/>
      <w:lvlText w:val="%1.%2.%3.%4."/>
      <w:lvlJc w:val="left"/>
      <w:pPr>
        <w:ind w:left="2850" w:hanging="360"/>
      </w:pPr>
      <w:rPr>
        <w:rFonts w:cs="Times New Roman"/>
      </w:rPr>
    </w:lvl>
    <w:lvl w:ilvl="4">
      <w:start w:val="1"/>
      <w:numFmt w:val="lowerLetter"/>
      <w:lvlText w:val="%1.%2.%3.%4.%5."/>
      <w:lvlJc w:val="left"/>
      <w:pPr>
        <w:ind w:left="3570" w:hanging="360"/>
      </w:pPr>
      <w:rPr>
        <w:rFonts w:cs="Times New Roman"/>
      </w:rPr>
    </w:lvl>
    <w:lvl w:ilvl="5">
      <w:start w:val="1"/>
      <w:numFmt w:val="lowerRoman"/>
      <w:lvlText w:val="%1.%2.%3.%4.%5.%6."/>
      <w:lvlJc w:val="right"/>
      <w:pPr>
        <w:ind w:left="4290" w:hanging="180"/>
      </w:pPr>
      <w:rPr>
        <w:rFonts w:cs="Times New Roman"/>
      </w:rPr>
    </w:lvl>
    <w:lvl w:ilvl="6">
      <w:start w:val="1"/>
      <w:numFmt w:val="decimal"/>
      <w:lvlText w:val="%1.%2.%3.%4.%5.%6.%7."/>
      <w:lvlJc w:val="left"/>
      <w:pPr>
        <w:ind w:left="5010" w:hanging="360"/>
      </w:pPr>
      <w:rPr>
        <w:rFonts w:cs="Times New Roman"/>
      </w:rPr>
    </w:lvl>
    <w:lvl w:ilvl="7">
      <w:start w:val="1"/>
      <w:numFmt w:val="lowerLetter"/>
      <w:lvlText w:val="%1.%2.%3.%4.%5.%6.%7.%8."/>
      <w:lvlJc w:val="left"/>
      <w:pPr>
        <w:ind w:left="5730" w:hanging="360"/>
      </w:pPr>
      <w:rPr>
        <w:rFonts w:cs="Times New Roman"/>
      </w:rPr>
    </w:lvl>
    <w:lvl w:ilvl="8">
      <w:start w:val="1"/>
      <w:numFmt w:val="lowerRoman"/>
      <w:lvlText w:val="%1.%2.%3.%4.%5.%6.%7.%8.%9."/>
      <w:lvlJc w:val="right"/>
      <w:pPr>
        <w:ind w:left="6450" w:hanging="180"/>
      </w:pPr>
      <w:rPr>
        <w:rFonts w:cs="Times New Roman"/>
      </w:rPr>
    </w:lvl>
  </w:abstractNum>
  <w:abstractNum w:abstractNumId="21" w15:restartNumberingAfterBreak="0">
    <w:nsid w:val="66E41528"/>
    <w:multiLevelType w:val="multilevel"/>
    <w:tmpl w:val="C4E881B6"/>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E910783"/>
    <w:multiLevelType w:val="multilevel"/>
    <w:tmpl w:val="BDDA0D42"/>
    <w:styleLink w:val="WWNum16"/>
    <w:lvl w:ilvl="0">
      <w:start w:val="5"/>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7AE571FA"/>
    <w:multiLevelType w:val="multilevel"/>
    <w:tmpl w:val="9104F21E"/>
    <w:styleLink w:val="WWNum3"/>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1"/>
  </w:num>
  <w:num w:numId="2">
    <w:abstractNumId w:val="0"/>
  </w:num>
  <w:num w:numId="3">
    <w:abstractNumId w:val="23"/>
  </w:num>
  <w:num w:numId="4">
    <w:abstractNumId w:val="2"/>
  </w:num>
  <w:num w:numId="5">
    <w:abstractNumId w:val="19"/>
  </w:num>
  <w:num w:numId="6">
    <w:abstractNumId w:val="16"/>
  </w:num>
  <w:num w:numId="7">
    <w:abstractNumId w:val="17"/>
  </w:num>
  <w:num w:numId="8">
    <w:abstractNumId w:val="18"/>
  </w:num>
  <w:num w:numId="9">
    <w:abstractNumId w:val="13"/>
  </w:num>
  <w:num w:numId="10">
    <w:abstractNumId w:val="20"/>
  </w:num>
  <w:num w:numId="11">
    <w:abstractNumId w:val="8"/>
  </w:num>
  <w:num w:numId="12">
    <w:abstractNumId w:val="11"/>
  </w:num>
  <w:num w:numId="13">
    <w:abstractNumId w:val="6"/>
  </w:num>
  <w:num w:numId="14">
    <w:abstractNumId w:val="12"/>
  </w:num>
  <w:num w:numId="15">
    <w:abstractNumId w:val="5"/>
  </w:num>
  <w:num w:numId="16">
    <w:abstractNumId w:val="22"/>
  </w:num>
  <w:num w:numId="17">
    <w:abstractNumId w:val="4"/>
  </w:num>
  <w:num w:numId="18">
    <w:abstractNumId w:val="7"/>
  </w:num>
  <w:num w:numId="19">
    <w:abstractNumId w:val="14"/>
  </w:num>
  <w:num w:numId="20">
    <w:abstractNumId w:val="9"/>
  </w:num>
  <w:num w:numId="21">
    <w:abstractNumId w:val="15"/>
  </w:num>
  <w:num w:numId="22">
    <w:abstractNumId w:val="10"/>
  </w:num>
  <w:num w:numId="23">
    <w:abstractNumId w:val="1"/>
    <w:lvlOverride w:ilvl="0">
      <w:startOverride w:val="1"/>
    </w:lvlOverride>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AE"/>
    <w:rsid w:val="000037D2"/>
    <w:rsid w:val="00086FA2"/>
    <w:rsid w:val="00135890"/>
    <w:rsid w:val="002D4228"/>
    <w:rsid w:val="004312AE"/>
    <w:rsid w:val="00505863"/>
    <w:rsid w:val="006532BD"/>
    <w:rsid w:val="0082479D"/>
    <w:rsid w:val="008E6444"/>
    <w:rsid w:val="00A074A9"/>
    <w:rsid w:val="00A76864"/>
    <w:rsid w:val="00A97E5E"/>
    <w:rsid w:val="00B9583D"/>
    <w:rsid w:val="00D726E6"/>
    <w:rsid w:val="00F43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32B985"/>
  <w15:docId w15:val="{2B02A746-A7D0-0E41-86A4-914BE70B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2"/>
        <w:szCs w:val="22"/>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cs="Verdana"/>
      <w:color w:val="000000"/>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Standard"/>
    <w:pPr>
      <w:ind w:left="283" w:hanging="283"/>
    </w:pPr>
    <w:rPr>
      <w:rFonts w:ascii="Arial" w:hAnsi="Arial" w:cs="Lucida Sans"/>
      <w:lang w:eastAsia="ar-SA"/>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harChar1CharCharCharCharCharCharCharCharChar">
    <w:name w:val="Char Char1 Char Char Char Char Char Char Char Char Char"/>
    <w:basedOn w:val="Standard"/>
    <w:pPr>
      <w:spacing w:after="160" w:line="240" w:lineRule="exact"/>
    </w:pPr>
    <w:rPr>
      <w:sz w:val="20"/>
      <w:szCs w:val="20"/>
      <w:lang w:val="en-US"/>
    </w:rPr>
  </w:style>
  <w:style w:type="paragraph" w:styleId="Header">
    <w:name w:val="header"/>
    <w:basedOn w:val="Standard"/>
    <w:pPr>
      <w:suppressLineNumbers/>
      <w:tabs>
        <w:tab w:val="center" w:pos="4153"/>
        <w:tab w:val="right" w:pos="8306"/>
      </w:tabs>
    </w:pPr>
    <w:rPr>
      <w:rFonts w:ascii="Arial" w:hAnsi="Arial" w:cs="Arial"/>
      <w:lang w:eastAsia="ar-SA"/>
    </w:rPr>
  </w:style>
  <w:style w:type="paragraph" w:customStyle="1" w:styleId="address">
    <w:name w:val="address"/>
    <w:basedOn w:val="Standard"/>
    <w:pPr>
      <w:spacing w:before="100" w:after="100"/>
    </w:pPr>
    <w:rPr>
      <w:lang w:eastAsia="en-GB"/>
    </w:rPr>
  </w:style>
  <w:style w:type="paragraph" w:styleId="List2">
    <w:name w:val="List 2"/>
    <w:basedOn w:val="Standard"/>
    <w:pPr>
      <w:spacing w:after="120"/>
      <w:ind w:left="566" w:hanging="283"/>
    </w:pPr>
    <w:rPr>
      <w:rFonts w:ascii="Arial" w:hAnsi="Arial"/>
      <w:lang w:eastAsia="ar-SA"/>
    </w:rPr>
  </w:style>
  <w:style w:type="paragraph" w:styleId="ListParagraph">
    <w:name w:val="List Paragraph"/>
    <w:basedOn w:val="Standard"/>
    <w:pPr>
      <w:ind w:left="720"/>
    </w:pPr>
  </w:style>
  <w:style w:type="paragraph" w:styleId="BalloonText">
    <w:name w:val="Balloon Text"/>
    <w:basedOn w:val="Standard"/>
    <w:rPr>
      <w:rFonts w:ascii="Segoe UI" w:hAnsi="Segoe UI"/>
      <w:sz w:val="18"/>
      <w:szCs w:val="18"/>
    </w:rPr>
  </w:style>
  <w:style w:type="paragraph" w:customStyle="1" w:styleId="Style5">
    <w:name w:val="Style5"/>
    <w:basedOn w:val="Standard"/>
    <w:pPr>
      <w:jc w:val="center"/>
    </w:pPr>
    <w:rPr>
      <w:rFonts w:ascii="Arial" w:hAnsi="Arial" w:cs="Arial"/>
      <w:b/>
      <w:color w:val="0000FF"/>
      <w:sz w:val="44"/>
      <w:szCs w:val="44"/>
      <w:u w:val="single"/>
      <w:lang w:eastAsia="ar-SA"/>
    </w:rPr>
  </w:style>
  <w:style w:type="paragraph" w:styleId="BodyText2">
    <w:name w:val="Body Text 2"/>
    <w:basedOn w:val="Standard"/>
    <w:pPr>
      <w:spacing w:after="120" w:line="480" w:lineRule="auto"/>
    </w:pPr>
    <w:rPr>
      <w:rFonts w:ascii="Arial" w:hAnsi="Arial"/>
      <w:lang w:eastAsia="ar-SA"/>
    </w:rPr>
  </w:style>
  <w:style w:type="paragraph" w:styleId="Footer">
    <w:name w:val="footer"/>
    <w:basedOn w:val="Standard"/>
    <w:pPr>
      <w:suppressLineNumbers/>
      <w:tabs>
        <w:tab w:val="center" w:pos="4513"/>
        <w:tab w:val="right" w:pos="9026"/>
      </w:tabs>
    </w:pPr>
  </w:style>
  <w:style w:type="paragraph" w:customStyle="1" w:styleId="Style9">
    <w:name w:val="Style9"/>
    <w:basedOn w:val="Standard"/>
    <w:pPr>
      <w:jc w:val="center"/>
    </w:pPr>
    <w:rPr>
      <w:rFonts w:ascii="Franklin Gothic Medium" w:hAnsi="Franklin Gothic Medium" w:cs="Arial"/>
      <w:b/>
      <w:color w:val="0000FF"/>
      <w:sz w:val="44"/>
      <w:szCs w:val="44"/>
      <w:u w:val="single"/>
      <w:lang w:eastAsia="ar-SA"/>
    </w:rPr>
  </w:style>
  <w:style w:type="paragraph" w:styleId="FootnoteText">
    <w:name w:val="footnote text"/>
    <w:basedOn w:val="Standard"/>
    <w:rPr>
      <w:rFonts w:ascii="Arial" w:hAnsi="Arial"/>
      <w:sz w:val="20"/>
      <w:szCs w:val="20"/>
      <w:lang w:eastAsia="ar-SA"/>
    </w:rPr>
  </w:style>
  <w:style w:type="paragraph" w:customStyle="1" w:styleId="Style12">
    <w:name w:val="Style12"/>
    <w:basedOn w:val="Standard"/>
    <w:pPr>
      <w:ind w:right="-1054"/>
      <w:jc w:val="both"/>
    </w:pPr>
    <w:rPr>
      <w:rFonts w:ascii="Arial" w:hAnsi="Arial" w:cs="Arial"/>
      <w:lang w:eastAsia="ar-SA"/>
    </w:rPr>
  </w:style>
  <w:style w:type="paragraph" w:styleId="DocumentMap">
    <w:name w:val="Document Map"/>
    <w:basedOn w:val="Standard"/>
    <w:pPr>
      <w:shd w:val="clear" w:color="auto" w:fill="000080"/>
    </w:pPr>
    <w:rPr>
      <w:rFonts w:ascii="Tahoma" w:hAnsi="Tahoma" w:cs="Tahoma"/>
      <w:sz w:val="20"/>
      <w:szCs w:val="20"/>
    </w:rPr>
  </w:style>
  <w:style w:type="character" w:customStyle="1" w:styleId="HeaderChar">
    <w:name w:val="Header Char"/>
    <w:basedOn w:val="DefaultParagraphFont"/>
    <w:rPr>
      <w:rFonts w:ascii="Arial" w:hAnsi="Arial" w:cs="Arial"/>
      <w:sz w:val="24"/>
      <w:szCs w:val="24"/>
      <w:lang w:eastAsia="ar-SA" w:bidi="ar-SA"/>
    </w:rPr>
  </w:style>
  <w:style w:type="character" w:customStyle="1" w:styleId="BalloonTextChar">
    <w:name w:val="Balloon Text Char"/>
    <w:basedOn w:val="DefaultParagraphFont"/>
    <w:rPr>
      <w:rFonts w:ascii="Segoe UI" w:hAnsi="Segoe UI" w:cs="Times New Roman"/>
      <w:sz w:val="18"/>
      <w:lang w:eastAsia="en-US"/>
    </w:rPr>
  </w:style>
  <w:style w:type="character" w:customStyle="1" w:styleId="Internetlink">
    <w:name w:val="Internet link"/>
    <w:basedOn w:val="DefaultParagraphFont"/>
    <w:rPr>
      <w:rFonts w:cs="Times New Roman"/>
      <w:color w:val="0000FF"/>
      <w:u w:val="single"/>
    </w:rPr>
  </w:style>
  <w:style w:type="character" w:customStyle="1" w:styleId="BodyText2Char">
    <w:name w:val="Body Text 2 Char"/>
    <w:basedOn w:val="DefaultParagraphFont"/>
    <w:rPr>
      <w:rFonts w:ascii="Arial" w:hAnsi="Arial" w:cs="Times New Roman"/>
      <w:sz w:val="24"/>
      <w:szCs w:val="24"/>
      <w:lang w:eastAsia="ar-SA" w:bidi="ar-SA"/>
    </w:rPr>
  </w:style>
  <w:style w:type="character" w:customStyle="1" w:styleId="FooterChar">
    <w:name w:val="Footer Char"/>
    <w:basedOn w:val="DefaultParagraphFont"/>
    <w:rPr>
      <w:rFonts w:cs="Times New Roman"/>
      <w:sz w:val="24"/>
      <w:szCs w:val="24"/>
      <w:lang w:eastAsia="en-US"/>
    </w:rPr>
  </w:style>
  <w:style w:type="character" w:customStyle="1" w:styleId="FootnoteTextChar">
    <w:name w:val="Footnote Text Char"/>
    <w:basedOn w:val="DefaultParagraphFont"/>
    <w:rPr>
      <w:rFonts w:ascii="Arial" w:hAnsi="Arial" w:cs="Times New Roman"/>
      <w:lang w:eastAsia="ar-SA" w:bidi="ar-SA"/>
    </w:rPr>
  </w:style>
  <w:style w:type="character" w:styleId="FootnoteReference">
    <w:name w:val="footnote reference"/>
    <w:basedOn w:val="DefaultParagraphFont"/>
    <w:rPr>
      <w:rFonts w:cs="Times New Roman"/>
      <w:position w:val="0"/>
      <w:vertAlign w:val="superscript"/>
    </w:rPr>
  </w:style>
  <w:style w:type="character" w:styleId="FollowedHyperlink">
    <w:name w:val="FollowedHyperlink"/>
    <w:basedOn w:val="DefaultParagraphFont"/>
    <w:rPr>
      <w:rFonts w:cs="Times New Roman"/>
      <w:color w:val="954F72"/>
      <w:u w:val="single"/>
    </w:rPr>
  </w:style>
  <w:style w:type="character" w:customStyle="1" w:styleId="DocumentMapChar">
    <w:name w:val="Document Map Char"/>
    <w:basedOn w:val="DefaultParagraphFont"/>
    <w:rPr>
      <w:rFonts w:cs="Times New Roman"/>
      <w:sz w:val="2"/>
      <w:lang w:eastAsia="en-US"/>
    </w:rPr>
  </w:style>
  <w:style w:type="character" w:customStyle="1" w:styleId="ListLabel1">
    <w:name w:val="ListLabel 1"/>
    <w:rPr>
      <w:rFonts w:cs="Times New Roman"/>
      <w:b/>
    </w:rPr>
  </w:style>
  <w:style w:type="character" w:customStyle="1" w:styleId="ListLabel2">
    <w:name w:val="ListLabel 2"/>
    <w:rPr>
      <w:rFonts w:cs="Times New Roman"/>
    </w:rPr>
  </w:style>
  <w:style w:type="character" w:customStyle="1" w:styleId="ListLabel3">
    <w:name w:val="ListLabel 3"/>
    <w:rPr>
      <w:rFonts w:cs="Times New Roman"/>
      <w:b w:val="0"/>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paragraph" w:customStyle="1" w:styleId="searchresult">
    <w:name w:val="searchresult"/>
    <w:basedOn w:val="Normal"/>
    <w:rsid w:val="006532BD"/>
    <w:pPr>
      <w:widowControl/>
      <w:suppressAutoHyphens w:val="0"/>
      <w:autoSpaceDN/>
      <w:spacing w:before="100" w:beforeAutospacing="1" w:after="100" w:afterAutospacing="1"/>
      <w:textAlignment w:val="auto"/>
    </w:pPr>
    <w:rPr>
      <w:kern w:val="0"/>
      <w:sz w:val="24"/>
      <w:szCs w:val="24"/>
    </w:rPr>
  </w:style>
  <w:style w:type="character" w:styleId="Hyperlink">
    <w:name w:val="Hyperlink"/>
    <w:basedOn w:val="DefaultParagraphFont"/>
    <w:uiPriority w:val="99"/>
    <w:semiHidden/>
    <w:unhideWhenUsed/>
    <w:rsid w:val="006532BD"/>
    <w:rPr>
      <w:color w:val="0000FF"/>
      <w:u w:val="single"/>
    </w:rPr>
  </w:style>
  <w:style w:type="character" w:customStyle="1" w:styleId="apple-converted-space">
    <w:name w:val="apple-converted-space"/>
    <w:basedOn w:val="DefaultParagraphFont"/>
    <w:rsid w:val="006532BD"/>
  </w:style>
  <w:style w:type="paragraph" w:customStyle="1" w:styleId="metainfo">
    <w:name w:val="metainfo"/>
    <w:basedOn w:val="Normal"/>
    <w:rsid w:val="006532BD"/>
    <w:pPr>
      <w:widowControl/>
      <w:suppressAutoHyphens w:val="0"/>
      <w:autoSpaceDN/>
      <w:spacing w:before="100" w:beforeAutospacing="1" w:after="100" w:afterAutospacing="1"/>
      <w:textAlignment w:val="auto"/>
    </w:pPr>
    <w:rPr>
      <w:kern w:val="0"/>
      <w:sz w:val="24"/>
      <w:szCs w:val="24"/>
    </w:rPr>
  </w:style>
  <w:style w:type="character" w:customStyle="1" w:styleId="divider">
    <w:name w:val="divider"/>
    <w:basedOn w:val="DefaultParagraphFont"/>
    <w:rsid w:val="006532BD"/>
  </w:style>
  <w:style w:type="table" w:styleId="TableGrid">
    <w:name w:val="Table Grid"/>
    <w:basedOn w:val="TableNormal"/>
    <w:uiPriority w:val="39"/>
    <w:rsid w:val="00086FA2"/>
    <w:pPr>
      <w:widowControl/>
      <w:suppressAutoHyphens w:val="0"/>
      <w:autoSpaceDN/>
      <w:textAlignment w:val="auto"/>
    </w:pPr>
    <w:rPr>
      <w:rFonts w:asciiTheme="minorHAnsi" w:eastAsiaTheme="minorHAnsi" w:hAnsiTheme="minorHAnsi" w:cstheme="minorBidi"/>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6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jtheobald@btinterne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nning.cornwall.gov.uk/online-applications/applicationDetails.do?keyVal=QXQEOMFG0JQ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cornwall.gov.uk/online-applications/applicationDetails.do?keyVal=QX0E4JFG1YN00&amp;activeTab=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planning.cornwall.gov.uk/online-applications/applicationDetails.do?keyVal=QX0TESFG1XL00&amp;activeTab=sum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Committee Meeting – 7</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 7</dc:title>
  <dc:creator>Clerk</dc:creator>
  <cp:lastModifiedBy>Derris Watson</cp:lastModifiedBy>
  <cp:revision>2</cp:revision>
  <cp:lastPrinted>2021-03-08T12:38:00Z</cp:lastPrinted>
  <dcterms:created xsi:type="dcterms:W3CDTF">2021-09-16T16:20:00Z</dcterms:created>
  <dcterms:modified xsi:type="dcterms:W3CDTF">2021-09-16T16:20:00Z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