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Minutes of the HR Committee Meeting meeting of the Parish Council held on Wednesday 13th March 2024 at 7pm in the Sports Pavilion, St Cleer.</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9"/>
        <w:gridCol w:w="6684"/>
        <w:gridCol w:w="1083"/>
        <w:tblGridChange w:id="0">
          <w:tblGrid>
            <w:gridCol w:w="1249"/>
            <w:gridCol w:w="6684"/>
            <w:gridCol w:w="1083"/>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HR 13/3/24/1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tc>
        <w:tc>
          <w:tcPr/>
          <w:p w:rsidR="00000000" w:rsidDel="00000000" w:rsidP="00000000" w:rsidRDefault="00000000" w:rsidRPr="00000000" w14:paraId="00000006">
            <w:pPr>
              <w:rPr>
                <w:b w:val="1"/>
              </w:rPr>
            </w:pPr>
            <w:r w:rsidDel="00000000" w:rsidR="00000000" w:rsidRPr="00000000">
              <w:rPr>
                <w:b w:val="1"/>
                <w:rtl w:val="0"/>
              </w:rPr>
              <w:t xml:space="preserve">Persons Present:   </w:t>
            </w:r>
          </w:p>
          <w:p w:rsidR="00000000" w:rsidDel="00000000" w:rsidP="00000000" w:rsidRDefault="00000000" w:rsidRPr="00000000" w14:paraId="00000007">
            <w:pPr>
              <w:rPr/>
            </w:pPr>
            <w:r w:rsidDel="00000000" w:rsidR="00000000" w:rsidRPr="00000000">
              <w:rPr>
                <w:rtl w:val="0"/>
              </w:rPr>
              <w:t xml:space="preserve">Present: Cllrs. J. Prinn, R. Pearce, S. Harbord, B. Dupreez, K. Johnson. </w:t>
            </w:r>
          </w:p>
          <w:p w:rsidR="00000000" w:rsidDel="00000000" w:rsidP="00000000" w:rsidRDefault="00000000" w:rsidRPr="00000000" w14:paraId="00000008">
            <w:pPr>
              <w:rPr/>
            </w:pPr>
            <w:r w:rsidDel="00000000" w:rsidR="00000000" w:rsidRPr="00000000">
              <w:rPr>
                <w:rtl w:val="0"/>
              </w:rPr>
              <w:t xml:space="preserve">Apologies: None</w:t>
            </w:r>
          </w:p>
          <w:p w:rsidR="00000000" w:rsidDel="00000000" w:rsidP="00000000" w:rsidRDefault="00000000" w:rsidRPr="00000000" w14:paraId="00000009">
            <w:pPr>
              <w:rPr>
                <w:sz w:val="16"/>
                <w:szCs w:val="16"/>
              </w:rPr>
            </w:pPr>
            <w:r w:rsidDel="00000000" w:rsidR="00000000" w:rsidRPr="00000000">
              <w:rPr>
                <w:rtl w:val="0"/>
              </w:rPr>
              <w:t xml:space="preserve">Absent: none</w:t>
            </w:r>
            <w:r w:rsidDel="00000000" w:rsidR="00000000" w:rsidRPr="00000000">
              <w:rPr>
                <w:rtl w:val="0"/>
              </w:rPr>
            </w:r>
          </w:p>
          <w:p w:rsidR="00000000" w:rsidDel="00000000" w:rsidP="00000000" w:rsidRDefault="00000000" w:rsidRPr="00000000" w14:paraId="0000000A">
            <w:pPr>
              <w:rPr>
                <w:sz w:val="16"/>
                <w:szCs w:val="16"/>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HR 13/3/24/2</w:t>
            </w:r>
          </w:p>
        </w:tc>
        <w:tc>
          <w:tcPr/>
          <w:p w:rsidR="00000000" w:rsidDel="00000000" w:rsidP="00000000" w:rsidRDefault="00000000" w:rsidRPr="00000000" w14:paraId="0000000D">
            <w:pPr>
              <w:rPr>
                <w:b w:val="1"/>
              </w:rPr>
            </w:pPr>
            <w:r w:rsidDel="00000000" w:rsidR="00000000" w:rsidRPr="00000000">
              <w:rPr>
                <w:b w:val="1"/>
                <w:rtl w:val="0"/>
              </w:rPr>
              <w:t xml:space="preserve">Receive Declarations of Interest from Members/Dispensations: </w:t>
            </w: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HR 13/3/24/3</w:t>
            </w:r>
          </w:p>
        </w:tc>
        <w:tc>
          <w:tcPr/>
          <w:p w:rsidR="00000000" w:rsidDel="00000000" w:rsidP="00000000" w:rsidRDefault="00000000" w:rsidRPr="00000000" w14:paraId="00000011">
            <w:pPr>
              <w:rPr>
                <w:b w:val="1"/>
              </w:rPr>
            </w:pPr>
            <w:r w:rsidDel="00000000" w:rsidR="00000000" w:rsidRPr="00000000">
              <w:rPr>
                <w:b w:val="1"/>
                <w:rtl w:val="0"/>
              </w:rPr>
              <w:t xml:space="preserve">Agree interview process, questions and time scales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b w:val="0"/>
                <w:rtl w:val="0"/>
              </w:rPr>
              <w:t xml:space="preserve">Cllr Prinn, updated the committee on the applications and explained an idea to hold an informal 'coffee' meeting where all councillors can attend and meet the candidates.</w:t>
            </w:r>
          </w:p>
          <w:p w:rsidR="00000000" w:rsidDel="00000000" w:rsidP="00000000" w:rsidRDefault="00000000" w:rsidRPr="00000000" w14:paraId="00000014">
            <w:pPr>
              <w:rPr>
                <w:b w:val="0"/>
              </w:rPr>
            </w:pPr>
            <w:r w:rsidDel="00000000" w:rsidR="00000000" w:rsidRPr="00000000">
              <w:rPr>
                <w:b w:val="0"/>
                <w:rtl w:val="0"/>
              </w:rPr>
              <w:t xml:space="preserve">Cllr Johnson highlighted that any change to the already agreed recruitment strategy had to be agreed at full council. </w:t>
            </w:r>
          </w:p>
          <w:p w:rsidR="00000000" w:rsidDel="00000000" w:rsidP="00000000" w:rsidRDefault="00000000" w:rsidRPr="00000000" w14:paraId="00000015">
            <w:pPr>
              <w:rPr>
                <w:b w:val="0"/>
              </w:rPr>
            </w:pPr>
            <w:r w:rsidDel="00000000" w:rsidR="00000000" w:rsidRPr="00000000">
              <w:rPr>
                <w:b w:val="0"/>
                <w:rtl w:val="0"/>
              </w:rPr>
              <w:t xml:space="preserve">it was agreed to include this on full council meeting 27th March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0"/>
                <w:rtl w:val="0"/>
              </w:rPr>
              <w:t xml:space="preserve">An open discussion took place  and Cllr Johnson suggested it be best to moved into closed session so we could discuss applications as this could better link to the rest of the agenda </w:t>
            </w:r>
            <w:r w:rsidDel="00000000" w:rsidR="00000000" w:rsidRPr="00000000">
              <w:rPr>
                <w:rtl w:val="0"/>
              </w:rPr>
            </w:r>
          </w:p>
          <w:p w:rsidR="00000000" w:rsidDel="00000000" w:rsidP="00000000" w:rsidRDefault="00000000" w:rsidRPr="00000000" w14:paraId="00000018">
            <w:pPr>
              <w:rPr>
                <w:b w:val="0"/>
              </w:rPr>
            </w:pPr>
            <w:r w:rsidDel="00000000" w:rsidR="00000000" w:rsidRPr="00000000">
              <w:rPr>
                <w:rtl w:val="0"/>
              </w:rPr>
            </w:r>
          </w:p>
          <w:p w:rsidR="00000000" w:rsidDel="00000000" w:rsidP="00000000" w:rsidRDefault="00000000" w:rsidRPr="00000000" w14:paraId="00000019">
            <w:pPr>
              <w:rPr>
                <w:b w:val="0"/>
              </w:rPr>
            </w:pPr>
            <w:r w:rsidDel="00000000" w:rsidR="00000000" w:rsidRPr="00000000">
              <w:rPr>
                <w:b w:val="0"/>
                <w:rtl w:val="0"/>
              </w:rPr>
              <w:t xml:space="preserve">  </w:t>
            </w:r>
          </w:p>
          <w:p w:rsidR="00000000" w:rsidDel="00000000" w:rsidP="00000000" w:rsidRDefault="00000000" w:rsidRPr="00000000" w14:paraId="0000001A">
            <w:pPr>
              <w:rPr>
                <w:sz w:val="16"/>
                <w:szCs w:val="16"/>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Carried</w:t>
            </w:r>
          </w:p>
        </w:tc>
      </w:tr>
      <w:tr>
        <w:trPr>
          <w:cantSplit w:val="0"/>
          <w:trHeight w:val="758" w:hRule="atLeast"/>
          <w:tblHeader w:val="0"/>
        </w:trPr>
        <w:tc>
          <w:tcPr/>
          <w:p w:rsidR="00000000" w:rsidDel="00000000" w:rsidP="00000000" w:rsidRDefault="00000000" w:rsidRPr="00000000" w14:paraId="00000025">
            <w:pPr>
              <w:rPr/>
            </w:pPr>
            <w:r w:rsidDel="00000000" w:rsidR="00000000" w:rsidRPr="00000000">
              <w:rPr>
                <w:rtl w:val="0"/>
              </w:rPr>
              <w:t xml:space="preserve">HR 13/3/24/4</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to restrict meeting and exclusion of the press and public for a closed session - 1960 Public Bodies (admission to Meetings) act s1 (2)*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by Cllr Prinn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by Cllr Johnson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Carried </w:t>
            </w:r>
          </w:p>
        </w:tc>
      </w:tr>
      <w:tr>
        <w:trPr>
          <w:cantSplit w:val="0"/>
          <w:trHeight w:val="1973" w:hRule="atLeast"/>
          <w:tblHeader w:val="0"/>
        </w:trP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following was agreed in closed Session </w:t>
            </w:r>
          </w:p>
        </w:tc>
        <w:tc>
          <w:tcPr/>
          <w:p w:rsidR="00000000" w:rsidDel="00000000" w:rsidP="00000000" w:rsidRDefault="00000000" w:rsidRPr="00000000" w14:paraId="00000030">
            <w:pPr>
              <w:rPr/>
            </w:pPr>
            <w:r w:rsidDel="00000000" w:rsidR="00000000" w:rsidRPr="00000000">
              <w:rPr>
                <w:rtl w:val="0"/>
              </w:rPr>
            </w:r>
          </w:p>
        </w:tc>
      </w:tr>
      <w:tr>
        <w:trPr>
          <w:cantSplit w:val="0"/>
          <w:trHeight w:val="1973" w:hRule="atLeast"/>
          <w:tblHeader w:val="0"/>
        </w:trPr>
        <w:tc>
          <w:tcPr/>
          <w:p w:rsidR="00000000" w:rsidDel="00000000" w:rsidP="00000000" w:rsidRDefault="00000000" w:rsidRPr="00000000" w14:paraId="00000031">
            <w:pPr>
              <w:rPr/>
            </w:pPr>
            <w:r w:rsidDel="00000000" w:rsidR="00000000" w:rsidRPr="00000000">
              <w:rPr>
                <w:rtl w:val="0"/>
              </w:rPr>
              <w:t xml:space="preserve">HR 13/3/24/5</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 interview Questions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to use Appendix 13, sent by CALC as the questions for interview</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Cllr Prinn, Second Cllr Hardbord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Carried</w:t>
            </w:r>
          </w:p>
        </w:tc>
      </w:tr>
      <w:tr>
        <w:trPr>
          <w:cantSplit w:val="0"/>
          <w:trHeight w:val="1323" w:hRule="atLeast"/>
          <w:tblHeader w:val="0"/>
        </w:trPr>
        <w:tc>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HR 13/3/24/6</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Short list applications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noted that the applications were received and sent out with shorter notice than desired, Cllr Prinn apologised  to the Committee.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detailed discussion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to invite all applications to first interview</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Cllr Harbord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Cllr Pearce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Cllr Prinn to send out invites to interview</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Carried</w:t>
            </w:r>
          </w:p>
        </w:tc>
      </w:tr>
      <w:tr>
        <w:trPr>
          <w:cantSplit w:val="0"/>
          <w:trHeight w:val="690" w:hRule="atLeast"/>
          <w:tblHeader w:val="0"/>
        </w:trPr>
        <w:tc>
          <w:tcPr/>
          <w:p w:rsidR="00000000" w:rsidDel="00000000" w:rsidP="00000000" w:rsidRDefault="00000000" w:rsidRPr="00000000" w14:paraId="00000062">
            <w:pPr>
              <w:rPr/>
            </w:pPr>
            <w:r w:rsidDel="00000000" w:rsidR="00000000" w:rsidRPr="00000000">
              <w:rPr>
                <w:rtl w:val="0"/>
              </w:rPr>
              <w:t xml:space="preserve">HR 13/3/24/6</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 interview Panel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discussion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Cllrs Prinn, Pearce, Dupreez, with Cllr Harbord in reserve (if there were any issue on interview day)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appointed as the interview panel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Cllr Harbord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Cllr Pearce </w:t>
            </w:r>
          </w:p>
        </w:tc>
        <w:tc>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Carried</w:t>
            </w:r>
          </w:p>
        </w:tc>
      </w:tr>
      <w:tr>
        <w:trPr>
          <w:cantSplit w:val="0"/>
          <w:trHeight w:val="553" w:hRule="atLeast"/>
          <w:tblHeader w:val="0"/>
        </w:trPr>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Signed: </w:t>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ST CLEER PARISH COUNCIL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