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7E2D" w14:textId="5E4EB3A4" w:rsidR="005314BF" w:rsidRDefault="005314BF">
      <w:r>
        <w:t>10.07.25</w:t>
      </w:r>
    </w:p>
    <w:p w14:paraId="04B23361" w14:textId="196A3ACD" w:rsidR="00F25933" w:rsidRDefault="008B186E">
      <w:r>
        <w:t xml:space="preserve">24/ 25 external audit – explanation for no answers on Section 1 Annual Governance statement </w:t>
      </w:r>
    </w:p>
    <w:p w14:paraId="6FA48C7C" w14:textId="77777777" w:rsidR="008B186E" w:rsidRDefault="008B186E"/>
    <w:p w14:paraId="3B474C80" w14:textId="6DA47EDD" w:rsidR="008B186E" w:rsidRDefault="008B186E">
      <w:r>
        <w:t xml:space="preserve">1 – </w:t>
      </w:r>
      <w:r w:rsidR="00107BF9">
        <w:t>Xero accounting software was not in place at the start of the 24/25 financial year</w:t>
      </w:r>
      <w:r>
        <w:t xml:space="preserve"> </w:t>
      </w:r>
    </w:p>
    <w:sectPr w:rsidR="008B1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6E"/>
    <w:rsid w:val="00107BF9"/>
    <w:rsid w:val="001D0807"/>
    <w:rsid w:val="00502888"/>
    <w:rsid w:val="005314BF"/>
    <w:rsid w:val="008B186E"/>
    <w:rsid w:val="00B362C2"/>
    <w:rsid w:val="00F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E4B0E"/>
  <w15:chartTrackingRefBased/>
  <w15:docId w15:val="{2A229BB4-B2D8-7945-B1DB-805545C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Katie-Marie Goodwright, St Cleer Parish Council</dc:creator>
  <cp:keywords/>
  <dc:description/>
  <cp:lastModifiedBy>Katie-Marie Goodwright, St Cleer Parish Council</cp:lastModifiedBy>
  <cp:revision>2</cp:revision>
  <dcterms:created xsi:type="dcterms:W3CDTF">2025-07-10T13:43:00Z</dcterms:created>
  <dcterms:modified xsi:type="dcterms:W3CDTF">2025-07-10T15:12:00Z</dcterms:modified>
</cp:coreProperties>
</file>